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7B4C" w14:textId="534558A5" w:rsidR="00A445DC" w:rsidRPr="00D07A8E" w:rsidRDefault="00293E70" w:rsidP="00D07A8E">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t>Meeting</w:t>
      </w:r>
      <w:r w:rsidR="000E65AC" w:rsidRPr="00D07A8E">
        <w:rPr>
          <w:rStyle w:val="normaltextrun"/>
          <w:rFonts w:ascii="Calibri" w:hAnsi="Calibri" w:cs="Calibri"/>
          <w:b/>
          <w:bCs/>
          <w:color w:val="003B64"/>
          <w:sz w:val="28"/>
          <w:szCs w:val="28"/>
        </w:rPr>
        <w:t xml:space="preserve"> </w:t>
      </w:r>
      <w:r w:rsidR="00D07A8E" w:rsidRPr="00D07A8E">
        <w:rPr>
          <w:rStyle w:val="normaltextrun"/>
          <w:rFonts w:ascii="Calibri" w:hAnsi="Calibri" w:cs="Calibri"/>
          <w:b/>
          <w:bCs/>
          <w:color w:val="003B64"/>
          <w:sz w:val="28"/>
          <w:szCs w:val="28"/>
        </w:rPr>
        <w:t>Minutes</w:t>
      </w:r>
      <w:r w:rsidR="003B136C" w:rsidRPr="00D07A8E">
        <w:rPr>
          <w:rStyle w:val="normaltextrun"/>
          <w:rFonts w:ascii="Calibri" w:hAnsi="Calibri" w:cs="Calibri"/>
          <w:b/>
          <w:bCs/>
          <w:color w:val="003B64"/>
          <w:sz w:val="28"/>
          <w:szCs w:val="28"/>
        </w:rPr>
        <w:t xml:space="preserve"> for </w:t>
      </w:r>
      <w:r w:rsidR="00E87049" w:rsidRPr="00D07A8E">
        <w:rPr>
          <w:rStyle w:val="normaltextrun"/>
          <w:rFonts w:ascii="Calibri" w:hAnsi="Calibri" w:cs="Calibri"/>
          <w:b/>
          <w:bCs/>
          <w:color w:val="1F3864" w:themeColor="accent1" w:themeShade="80"/>
          <w:sz w:val="28"/>
          <w:szCs w:val="28"/>
        </w:rPr>
        <w:t>Resident Service Charge Network</w:t>
      </w:r>
    </w:p>
    <w:p w14:paraId="6EF6ACF5" w14:textId="77777777" w:rsidR="003B136C" w:rsidRPr="00D07A8E" w:rsidRDefault="003B136C" w:rsidP="00A445DC">
      <w:pPr>
        <w:pStyle w:val="paragraph"/>
        <w:spacing w:before="0" w:beforeAutospacing="0" w:after="0" w:afterAutospacing="0"/>
        <w:jc w:val="center"/>
        <w:textAlignment w:val="baseline"/>
        <w:rPr>
          <w:rStyle w:val="normaltextrun"/>
          <w:rFonts w:ascii="Calibri" w:hAnsi="Calibri" w:cs="Calibri"/>
          <w:b/>
          <w:bCs/>
          <w:color w:val="003B64"/>
          <w:sz w:val="28"/>
          <w:szCs w:val="28"/>
        </w:rPr>
      </w:pPr>
    </w:p>
    <w:p w14:paraId="1FB7819F" w14:textId="59BED461" w:rsidR="003B136C" w:rsidRPr="00D07A8E" w:rsidRDefault="003B136C" w:rsidP="0260CB64">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t xml:space="preserve">Date: </w:t>
      </w:r>
      <w:r w:rsidR="00340CD1" w:rsidRPr="00D07A8E">
        <w:rPr>
          <w:rStyle w:val="normaltextrun"/>
          <w:rFonts w:ascii="Calibri" w:hAnsi="Calibri" w:cs="Calibri"/>
          <w:color w:val="003B64"/>
          <w:sz w:val="28"/>
          <w:szCs w:val="28"/>
        </w:rPr>
        <w:t>Wednesday 16 July</w:t>
      </w:r>
      <w:r w:rsidR="00245164" w:rsidRPr="00D07A8E">
        <w:rPr>
          <w:rStyle w:val="normaltextrun"/>
          <w:rFonts w:ascii="Calibri" w:hAnsi="Calibri" w:cs="Calibri"/>
          <w:color w:val="003B64"/>
          <w:sz w:val="28"/>
          <w:szCs w:val="28"/>
        </w:rPr>
        <w:t xml:space="preserve"> 2025</w:t>
      </w:r>
      <w:r w:rsidRPr="00D07A8E">
        <w:rPr>
          <w:sz w:val="28"/>
          <w:szCs w:val="28"/>
        </w:rPr>
        <w:br/>
      </w:r>
    </w:p>
    <w:p w14:paraId="0285532B" w14:textId="24C3F7D9" w:rsidR="003B136C" w:rsidRPr="00D07A8E" w:rsidRDefault="003B136C" w:rsidP="0260CB64">
      <w:pPr>
        <w:pStyle w:val="paragraph"/>
        <w:spacing w:before="0" w:beforeAutospacing="0" w:after="0" w:afterAutospacing="0"/>
        <w:textAlignment w:val="baseline"/>
        <w:rPr>
          <w:rStyle w:val="normaltextrun"/>
          <w:rFonts w:ascii="Calibri" w:hAnsi="Calibri" w:cs="Calibri"/>
          <w:color w:val="FF0000"/>
          <w:sz w:val="28"/>
          <w:szCs w:val="28"/>
        </w:rPr>
      </w:pPr>
      <w:r w:rsidRPr="00D07A8E">
        <w:rPr>
          <w:rStyle w:val="normaltextrun"/>
          <w:rFonts w:ascii="Calibri" w:hAnsi="Calibri" w:cs="Calibri"/>
          <w:b/>
          <w:bCs/>
          <w:color w:val="003B64"/>
          <w:sz w:val="28"/>
          <w:szCs w:val="28"/>
        </w:rPr>
        <w:t xml:space="preserve">Time: </w:t>
      </w:r>
      <w:r w:rsidR="00340CD1" w:rsidRPr="00D07A8E">
        <w:rPr>
          <w:rStyle w:val="normaltextrun"/>
          <w:rFonts w:ascii="Calibri" w:hAnsi="Calibri" w:cs="Calibri"/>
          <w:color w:val="003B64"/>
          <w:sz w:val="28"/>
          <w:szCs w:val="28"/>
        </w:rPr>
        <w:t>14.00 – 15.00</w:t>
      </w:r>
    </w:p>
    <w:p w14:paraId="28803D29" w14:textId="31FE1C40" w:rsidR="00062F52" w:rsidRPr="00D07A8E" w:rsidRDefault="003B136C" w:rsidP="0260CB64">
      <w:pPr>
        <w:pStyle w:val="paragraph"/>
        <w:spacing w:before="0" w:beforeAutospacing="0" w:after="0" w:afterAutospacing="0"/>
        <w:textAlignment w:val="baseline"/>
        <w:rPr>
          <w:rStyle w:val="normaltextrun"/>
          <w:rFonts w:ascii="Calibri" w:hAnsi="Calibri" w:cs="Calibri"/>
          <w:b/>
          <w:bCs/>
          <w:color w:val="FF0000"/>
          <w:sz w:val="28"/>
          <w:szCs w:val="28"/>
        </w:rPr>
      </w:pPr>
      <w:r w:rsidRPr="00D07A8E">
        <w:rPr>
          <w:sz w:val="28"/>
          <w:szCs w:val="28"/>
        </w:rPr>
        <w:br/>
      </w:r>
      <w:r w:rsidRPr="00D07A8E">
        <w:rPr>
          <w:rStyle w:val="normaltextrun"/>
          <w:rFonts w:ascii="Calibri" w:hAnsi="Calibri" w:cs="Calibri"/>
          <w:b/>
          <w:bCs/>
          <w:color w:val="003B64"/>
          <w:sz w:val="28"/>
          <w:szCs w:val="28"/>
        </w:rPr>
        <w:t xml:space="preserve">Chair of meeting: </w:t>
      </w:r>
      <w:r w:rsidR="000423A9" w:rsidRPr="00D07A8E">
        <w:rPr>
          <w:rStyle w:val="normaltextrun"/>
          <w:rFonts w:ascii="Calibri" w:hAnsi="Calibri" w:cs="Calibri"/>
          <w:color w:val="003B64"/>
          <w:sz w:val="28"/>
          <w:szCs w:val="28"/>
        </w:rPr>
        <w:t>Tom L</w:t>
      </w:r>
      <w:r w:rsidR="00284B4E" w:rsidRPr="00D07A8E">
        <w:rPr>
          <w:rStyle w:val="normaltextrun"/>
          <w:rFonts w:ascii="Calibri" w:hAnsi="Calibri" w:cs="Calibri"/>
          <w:color w:val="003B64"/>
          <w:sz w:val="28"/>
          <w:szCs w:val="28"/>
        </w:rPr>
        <w:t xml:space="preserve"> (TL)</w:t>
      </w:r>
    </w:p>
    <w:p w14:paraId="0BD61DF7" w14:textId="6DF7CB2A" w:rsidR="003B136C" w:rsidRPr="00D07A8E" w:rsidRDefault="003B136C" w:rsidP="0260CB64">
      <w:pPr>
        <w:pStyle w:val="paragraph"/>
        <w:spacing w:before="0" w:beforeAutospacing="0" w:after="0" w:afterAutospacing="0"/>
        <w:textAlignment w:val="baseline"/>
        <w:rPr>
          <w:rStyle w:val="normaltextrun"/>
          <w:rFonts w:ascii="Calibri" w:hAnsi="Calibri" w:cs="Calibri"/>
          <w:color w:val="1F3864" w:themeColor="accent1" w:themeShade="80"/>
          <w:sz w:val="28"/>
          <w:szCs w:val="28"/>
        </w:rPr>
      </w:pPr>
      <w:r w:rsidRPr="00D07A8E">
        <w:rPr>
          <w:sz w:val="28"/>
          <w:szCs w:val="28"/>
        </w:rPr>
        <w:br/>
      </w:r>
      <w:r w:rsidR="006F6447" w:rsidRPr="00D07A8E">
        <w:rPr>
          <w:rStyle w:val="normaltextrun"/>
          <w:rFonts w:ascii="Calibri" w:hAnsi="Calibri" w:cs="Calibri"/>
          <w:b/>
          <w:bCs/>
          <w:color w:val="003B64"/>
          <w:sz w:val="28"/>
          <w:szCs w:val="28"/>
        </w:rPr>
        <w:t>Housing 21 Representatives</w:t>
      </w:r>
      <w:r w:rsidRPr="00D07A8E">
        <w:rPr>
          <w:rStyle w:val="normaltextrun"/>
          <w:rFonts w:ascii="Calibri" w:hAnsi="Calibri" w:cs="Calibri"/>
          <w:b/>
          <w:bCs/>
          <w:color w:val="003B64"/>
          <w:sz w:val="28"/>
          <w:szCs w:val="28"/>
        </w:rPr>
        <w:t>:</w:t>
      </w:r>
      <w:r w:rsidRPr="00D07A8E">
        <w:rPr>
          <w:rStyle w:val="normaltextrun"/>
          <w:rFonts w:ascii="Calibri" w:hAnsi="Calibri" w:cs="Calibri"/>
          <w:color w:val="1F3864" w:themeColor="accent1" w:themeShade="80"/>
          <w:sz w:val="28"/>
          <w:szCs w:val="28"/>
        </w:rPr>
        <w:t xml:space="preserve"> </w:t>
      </w:r>
      <w:r w:rsidR="000423A9" w:rsidRPr="00D07A8E">
        <w:rPr>
          <w:rStyle w:val="normaltextrun"/>
          <w:rFonts w:ascii="Calibri" w:hAnsi="Calibri" w:cs="Calibri"/>
          <w:color w:val="1F3864" w:themeColor="accent1" w:themeShade="80"/>
          <w:sz w:val="28"/>
          <w:szCs w:val="28"/>
        </w:rPr>
        <w:t>Tracy Jones (TJ)</w:t>
      </w:r>
      <w:r w:rsidR="00293E70" w:rsidRPr="00D07A8E">
        <w:rPr>
          <w:rStyle w:val="normaltextrun"/>
          <w:rFonts w:ascii="Calibri" w:hAnsi="Calibri" w:cs="Calibri"/>
          <w:color w:val="1F3864" w:themeColor="accent1" w:themeShade="80"/>
          <w:sz w:val="28"/>
          <w:szCs w:val="28"/>
        </w:rPr>
        <w:t xml:space="preserve"> - supporting</w:t>
      </w:r>
      <w:r w:rsidR="000423A9" w:rsidRPr="00D07A8E">
        <w:rPr>
          <w:rStyle w:val="normaltextrun"/>
          <w:rFonts w:ascii="Calibri" w:hAnsi="Calibri" w:cs="Calibri"/>
          <w:color w:val="1F3864" w:themeColor="accent1" w:themeShade="80"/>
          <w:sz w:val="28"/>
          <w:szCs w:val="28"/>
        </w:rPr>
        <w:t xml:space="preserve">; </w:t>
      </w:r>
      <w:r w:rsidR="001B0D63" w:rsidRPr="00D07A8E">
        <w:rPr>
          <w:rStyle w:val="normaltextrun"/>
          <w:rFonts w:ascii="Calibri" w:hAnsi="Calibri" w:cs="Calibri"/>
          <w:color w:val="1F3864" w:themeColor="accent1" w:themeShade="80"/>
          <w:sz w:val="28"/>
          <w:szCs w:val="28"/>
        </w:rPr>
        <w:t>Richard Lawton (RL)</w:t>
      </w:r>
      <w:r w:rsidR="00EE7C8D" w:rsidRPr="00D07A8E">
        <w:rPr>
          <w:rStyle w:val="normaltextrun"/>
          <w:rFonts w:ascii="Calibri" w:hAnsi="Calibri" w:cs="Calibri"/>
          <w:color w:val="1F3864" w:themeColor="accent1" w:themeShade="80"/>
          <w:sz w:val="28"/>
          <w:szCs w:val="28"/>
        </w:rPr>
        <w:t>; Richard Wheeldon (RW)</w:t>
      </w:r>
      <w:r w:rsidR="00284B4E" w:rsidRPr="00D07A8E">
        <w:rPr>
          <w:rStyle w:val="normaltextrun"/>
          <w:rFonts w:ascii="Calibri" w:hAnsi="Calibri" w:cs="Calibri"/>
          <w:color w:val="1F3864" w:themeColor="accent1" w:themeShade="80"/>
          <w:sz w:val="28"/>
          <w:szCs w:val="28"/>
        </w:rPr>
        <w:t xml:space="preserve"> </w:t>
      </w:r>
    </w:p>
    <w:p w14:paraId="2ED4161D" w14:textId="77777777" w:rsidR="00CF100A" w:rsidRPr="00D07A8E" w:rsidRDefault="00CF100A" w:rsidP="0260CB64">
      <w:pPr>
        <w:pStyle w:val="paragraph"/>
        <w:spacing w:before="0" w:beforeAutospacing="0" w:after="0" w:afterAutospacing="0"/>
        <w:textAlignment w:val="baseline"/>
        <w:rPr>
          <w:rStyle w:val="normaltextrun"/>
          <w:rFonts w:ascii="Calibri" w:hAnsi="Calibri" w:cs="Calibri"/>
          <w:color w:val="1F3864" w:themeColor="accent1" w:themeShade="80"/>
          <w:sz w:val="28"/>
          <w:szCs w:val="28"/>
        </w:rPr>
      </w:pPr>
    </w:p>
    <w:p w14:paraId="3673A458" w14:textId="5E1F7291" w:rsidR="000E65AC" w:rsidRPr="00D07A8E" w:rsidRDefault="000E65AC" w:rsidP="0260CB64">
      <w:pPr>
        <w:pStyle w:val="paragraph"/>
        <w:spacing w:before="0" w:beforeAutospacing="0" w:after="0" w:afterAutospacing="0"/>
        <w:textAlignment w:val="baseline"/>
        <w:rPr>
          <w:rStyle w:val="normaltextrun"/>
          <w:rFonts w:ascii="Calibri" w:hAnsi="Calibri" w:cs="Calibri"/>
          <w:color w:val="FF0000"/>
          <w:sz w:val="28"/>
          <w:szCs w:val="28"/>
        </w:rPr>
      </w:pPr>
      <w:r w:rsidRPr="00D07A8E">
        <w:rPr>
          <w:rStyle w:val="normaltextrun"/>
          <w:rFonts w:ascii="Calibri" w:hAnsi="Calibri" w:cs="Calibri"/>
          <w:b/>
          <w:bCs/>
          <w:color w:val="1F3864" w:themeColor="accent1" w:themeShade="80"/>
          <w:sz w:val="28"/>
          <w:szCs w:val="28"/>
        </w:rPr>
        <w:t xml:space="preserve">Housing 21 Residents: </w:t>
      </w:r>
    </w:p>
    <w:p w14:paraId="5974C90C" w14:textId="77777777" w:rsidR="003B136C" w:rsidRPr="00D07A8E" w:rsidRDefault="003B136C" w:rsidP="003B136C">
      <w:pPr>
        <w:pStyle w:val="paragraph"/>
        <w:spacing w:before="0" w:beforeAutospacing="0" w:after="0" w:afterAutospacing="0"/>
        <w:textAlignment w:val="baseline"/>
        <w:rPr>
          <w:rStyle w:val="normaltextrun"/>
          <w:rFonts w:ascii="Calibri" w:hAnsi="Calibri" w:cs="Calibri"/>
          <w:b/>
          <w:bCs/>
          <w:color w:val="003B64"/>
          <w:sz w:val="28"/>
          <w:szCs w:val="28"/>
        </w:rPr>
      </w:pPr>
    </w:p>
    <w:tbl>
      <w:tblPr>
        <w:tblStyle w:val="TableGrid"/>
        <w:tblW w:w="9351" w:type="dxa"/>
        <w:tblLook w:val="04A0" w:firstRow="1" w:lastRow="0" w:firstColumn="1" w:lastColumn="0" w:noHBand="0" w:noVBand="1"/>
      </w:tblPr>
      <w:tblGrid>
        <w:gridCol w:w="556"/>
        <w:gridCol w:w="1849"/>
        <w:gridCol w:w="4820"/>
        <w:gridCol w:w="2126"/>
      </w:tblGrid>
      <w:tr w:rsidR="003B136C" w:rsidRPr="00D07A8E" w14:paraId="69B36A5B" w14:textId="77777777" w:rsidTr="009809CD">
        <w:tc>
          <w:tcPr>
            <w:tcW w:w="2405" w:type="dxa"/>
            <w:gridSpan w:val="2"/>
            <w:shd w:val="clear" w:color="auto" w:fill="003B64"/>
          </w:tcPr>
          <w:p w14:paraId="60F3579A" w14:textId="7497ACDD" w:rsidR="003B136C" w:rsidRPr="00D07A8E" w:rsidRDefault="003B136C" w:rsidP="003B136C">
            <w:pPr>
              <w:pStyle w:val="paragraph"/>
              <w:spacing w:before="0" w:beforeAutospacing="0" w:after="0" w:afterAutospacing="0"/>
              <w:jc w:val="center"/>
              <w:textAlignment w:val="baseline"/>
              <w:rPr>
                <w:rStyle w:val="normaltextrun"/>
                <w:rFonts w:ascii="Calibri" w:hAnsi="Calibri" w:cs="Calibri"/>
                <w:b/>
                <w:bCs/>
                <w:color w:val="FFFFFF" w:themeColor="background1"/>
                <w:sz w:val="28"/>
                <w:szCs w:val="28"/>
              </w:rPr>
            </w:pPr>
            <w:r w:rsidRPr="00D07A8E">
              <w:rPr>
                <w:rStyle w:val="normaltextrun"/>
                <w:rFonts w:ascii="Calibri" w:hAnsi="Calibri" w:cs="Calibri"/>
                <w:b/>
                <w:bCs/>
                <w:color w:val="FFFFFF" w:themeColor="background1"/>
                <w:sz w:val="28"/>
                <w:szCs w:val="28"/>
              </w:rPr>
              <w:t>Title of agenda item</w:t>
            </w:r>
          </w:p>
        </w:tc>
        <w:tc>
          <w:tcPr>
            <w:tcW w:w="4820" w:type="dxa"/>
            <w:shd w:val="clear" w:color="auto" w:fill="003B64"/>
          </w:tcPr>
          <w:p w14:paraId="7274A7F4" w14:textId="4B00CAA3" w:rsidR="003B136C" w:rsidRPr="00D07A8E" w:rsidRDefault="000E65AC" w:rsidP="003B136C">
            <w:pPr>
              <w:pStyle w:val="paragraph"/>
              <w:spacing w:before="0" w:beforeAutospacing="0" w:after="0" w:afterAutospacing="0"/>
              <w:jc w:val="center"/>
              <w:textAlignment w:val="baseline"/>
              <w:rPr>
                <w:rStyle w:val="normaltextrun"/>
                <w:rFonts w:ascii="Calibri" w:hAnsi="Calibri" w:cs="Calibri"/>
                <w:b/>
                <w:bCs/>
                <w:color w:val="FFFFFF" w:themeColor="background1"/>
                <w:sz w:val="28"/>
                <w:szCs w:val="28"/>
              </w:rPr>
            </w:pPr>
            <w:r w:rsidRPr="00D07A8E">
              <w:rPr>
                <w:rStyle w:val="normaltextrun"/>
                <w:rFonts w:ascii="Calibri" w:hAnsi="Calibri" w:cs="Calibri"/>
                <w:b/>
                <w:bCs/>
                <w:color w:val="FFFFFF" w:themeColor="background1"/>
                <w:sz w:val="28"/>
                <w:szCs w:val="28"/>
              </w:rPr>
              <w:t>Summary of Discussion</w:t>
            </w:r>
          </w:p>
        </w:tc>
        <w:tc>
          <w:tcPr>
            <w:tcW w:w="2126" w:type="dxa"/>
            <w:shd w:val="clear" w:color="auto" w:fill="003B64"/>
          </w:tcPr>
          <w:p w14:paraId="005C22E5" w14:textId="57310A7B" w:rsidR="003B136C" w:rsidRPr="00D07A8E" w:rsidRDefault="000E65AC" w:rsidP="003B136C">
            <w:pPr>
              <w:pStyle w:val="paragraph"/>
              <w:spacing w:before="0" w:beforeAutospacing="0" w:after="0" w:afterAutospacing="0"/>
              <w:jc w:val="center"/>
              <w:textAlignment w:val="baseline"/>
              <w:rPr>
                <w:rStyle w:val="normaltextrun"/>
                <w:rFonts w:ascii="Calibri" w:hAnsi="Calibri" w:cs="Calibri"/>
                <w:b/>
                <w:bCs/>
                <w:color w:val="FFFFFF" w:themeColor="background1"/>
                <w:sz w:val="28"/>
                <w:szCs w:val="28"/>
              </w:rPr>
            </w:pPr>
            <w:r w:rsidRPr="00D07A8E">
              <w:rPr>
                <w:rStyle w:val="normaltextrun"/>
                <w:rFonts w:ascii="Calibri" w:hAnsi="Calibri" w:cs="Calibri"/>
                <w:b/>
                <w:bCs/>
                <w:color w:val="FFFFFF" w:themeColor="background1"/>
                <w:sz w:val="28"/>
                <w:szCs w:val="28"/>
              </w:rPr>
              <w:t>Actions agreed, including assignments and deadlines</w:t>
            </w:r>
          </w:p>
        </w:tc>
      </w:tr>
      <w:tr w:rsidR="003B136C" w:rsidRPr="00D07A8E" w14:paraId="4CB719A6" w14:textId="77777777" w:rsidTr="009809CD">
        <w:trPr>
          <w:trHeight w:val="796"/>
        </w:trPr>
        <w:tc>
          <w:tcPr>
            <w:tcW w:w="556" w:type="dxa"/>
          </w:tcPr>
          <w:p w14:paraId="2304039F" w14:textId="284F1618" w:rsidR="003B136C" w:rsidRPr="00D07A8E" w:rsidRDefault="003B136C" w:rsidP="003B136C">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t>1.</w:t>
            </w:r>
          </w:p>
        </w:tc>
        <w:tc>
          <w:tcPr>
            <w:tcW w:w="1849" w:type="dxa"/>
          </w:tcPr>
          <w:p w14:paraId="12B8AF76" w14:textId="77777777" w:rsidR="00DA6E70" w:rsidRPr="00D07A8E" w:rsidRDefault="00DA6E70" w:rsidP="003B136C">
            <w:pPr>
              <w:pStyle w:val="paragraph"/>
              <w:spacing w:before="0" w:beforeAutospacing="0" w:after="0" w:afterAutospacing="0"/>
              <w:textAlignment w:val="baseline"/>
              <w:rPr>
                <w:rStyle w:val="normaltextrun"/>
                <w:rFonts w:ascii="Calibri" w:hAnsi="Calibri" w:cs="Calibri"/>
                <w:b/>
                <w:bCs/>
                <w:color w:val="003B64"/>
                <w:sz w:val="28"/>
                <w:szCs w:val="28"/>
              </w:rPr>
            </w:pPr>
          </w:p>
          <w:p w14:paraId="5865D640" w14:textId="698AF3D2" w:rsidR="003B136C" w:rsidRPr="00D07A8E" w:rsidRDefault="00311F46" w:rsidP="003B136C">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t>Introductions</w:t>
            </w:r>
          </w:p>
          <w:p w14:paraId="0AC79650" w14:textId="77777777" w:rsidR="003B136C" w:rsidRPr="00D07A8E" w:rsidRDefault="003B136C" w:rsidP="003B136C">
            <w:pPr>
              <w:pStyle w:val="paragraph"/>
              <w:spacing w:before="0" w:beforeAutospacing="0" w:after="0" w:afterAutospacing="0"/>
              <w:textAlignment w:val="baseline"/>
              <w:rPr>
                <w:rStyle w:val="normaltextrun"/>
                <w:rFonts w:ascii="Calibri" w:hAnsi="Calibri" w:cs="Calibri"/>
                <w:b/>
                <w:bCs/>
                <w:color w:val="003B64"/>
                <w:sz w:val="28"/>
                <w:szCs w:val="28"/>
              </w:rPr>
            </w:pPr>
          </w:p>
          <w:p w14:paraId="6C0BB576" w14:textId="77777777" w:rsidR="003B136C" w:rsidRPr="00D07A8E" w:rsidRDefault="003B136C" w:rsidP="003B136C">
            <w:pPr>
              <w:pStyle w:val="paragraph"/>
              <w:spacing w:before="0" w:beforeAutospacing="0" w:after="0" w:afterAutospacing="0"/>
              <w:textAlignment w:val="baseline"/>
              <w:rPr>
                <w:rStyle w:val="normaltextrun"/>
                <w:rFonts w:ascii="Calibri" w:hAnsi="Calibri" w:cs="Calibri"/>
                <w:b/>
                <w:bCs/>
                <w:color w:val="003B64"/>
                <w:sz w:val="28"/>
                <w:szCs w:val="28"/>
              </w:rPr>
            </w:pPr>
          </w:p>
        </w:tc>
        <w:tc>
          <w:tcPr>
            <w:tcW w:w="4820" w:type="dxa"/>
          </w:tcPr>
          <w:p w14:paraId="183D73BE" w14:textId="72D5F135" w:rsidR="003B136C" w:rsidRPr="00D07A8E" w:rsidRDefault="00340CD1" w:rsidP="009809CD">
            <w:pPr>
              <w:pStyle w:val="paragraph"/>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 xml:space="preserve">Tracy J ran through the </w:t>
            </w:r>
            <w:r w:rsidR="00147820" w:rsidRPr="00D07A8E">
              <w:rPr>
                <w:rStyle w:val="normaltextrun"/>
                <w:rFonts w:ascii="Calibri" w:hAnsi="Calibri" w:cs="Calibri"/>
                <w:color w:val="003B64"/>
                <w:sz w:val="28"/>
                <w:szCs w:val="28"/>
              </w:rPr>
              <w:t>agenda</w:t>
            </w:r>
            <w:r w:rsidRPr="00D07A8E">
              <w:rPr>
                <w:rStyle w:val="normaltextrun"/>
                <w:rFonts w:ascii="Calibri" w:hAnsi="Calibri" w:cs="Calibri"/>
                <w:color w:val="003B64"/>
                <w:sz w:val="28"/>
                <w:szCs w:val="28"/>
              </w:rPr>
              <w:t xml:space="preserve"> and previous action points to be addressed in this meeting today</w:t>
            </w:r>
            <w:r w:rsidR="00434E8F" w:rsidRPr="00D07A8E">
              <w:rPr>
                <w:rStyle w:val="normaltextrun"/>
                <w:rFonts w:ascii="Calibri" w:hAnsi="Calibri" w:cs="Calibri"/>
                <w:color w:val="003B64"/>
                <w:sz w:val="28"/>
                <w:szCs w:val="28"/>
              </w:rPr>
              <w:t xml:space="preserve"> </w:t>
            </w:r>
          </w:p>
        </w:tc>
        <w:tc>
          <w:tcPr>
            <w:tcW w:w="2126" w:type="dxa"/>
          </w:tcPr>
          <w:p w14:paraId="088E0DE1" w14:textId="0F6BEF65" w:rsidR="003B136C" w:rsidRPr="00D07A8E" w:rsidRDefault="003B136C" w:rsidP="00D33CF0">
            <w:pPr>
              <w:pStyle w:val="paragraph"/>
              <w:spacing w:before="0" w:beforeAutospacing="0" w:after="0" w:afterAutospacing="0"/>
              <w:jc w:val="center"/>
              <w:textAlignment w:val="baseline"/>
              <w:rPr>
                <w:rStyle w:val="normaltextrun"/>
                <w:rFonts w:ascii="Calibri" w:hAnsi="Calibri" w:cs="Calibri"/>
                <w:b/>
                <w:bCs/>
                <w:color w:val="003B64"/>
                <w:sz w:val="28"/>
                <w:szCs w:val="28"/>
              </w:rPr>
            </w:pPr>
          </w:p>
        </w:tc>
      </w:tr>
      <w:tr w:rsidR="003B136C" w:rsidRPr="00D07A8E" w14:paraId="1590061E" w14:textId="77777777" w:rsidTr="009F5FD5">
        <w:trPr>
          <w:trHeight w:val="803"/>
        </w:trPr>
        <w:tc>
          <w:tcPr>
            <w:tcW w:w="556" w:type="dxa"/>
          </w:tcPr>
          <w:p w14:paraId="275FD5E4" w14:textId="510DF5C5" w:rsidR="003B136C" w:rsidRPr="00D07A8E" w:rsidRDefault="003B136C" w:rsidP="003B136C">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t>2.</w:t>
            </w:r>
          </w:p>
        </w:tc>
        <w:tc>
          <w:tcPr>
            <w:tcW w:w="1849" w:type="dxa"/>
          </w:tcPr>
          <w:p w14:paraId="229D447A" w14:textId="423412C4" w:rsidR="003B136C" w:rsidRPr="00D07A8E" w:rsidRDefault="00340CD1" w:rsidP="003B136C">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t xml:space="preserve">Budget Management training </w:t>
            </w:r>
            <w:r w:rsidR="00D07A8E" w:rsidRPr="00D07A8E">
              <w:rPr>
                <w:rStyle w:val="normaltextrun"/>
                <w:rFonts w:ascii="Calibri" w:hAnsi="Calibri" w:cs="Calibri"/>
                <w:b/>
                <w:bCs/>
                <w:color w:val="003B64"/>
                <w:sz w:val="28"/>
                <w:szCs w:val="28"/>
              </w:rPr>
              <w:t>and</w:t>
            </w:r>
            <w:r w:rsidRPr="00D07A8E">
              <w:rPr>
                <w:rStyle w:val="normaltextrun"/>
                <w:rFonts w:ascii="Calibri" w:hAnsi="Calibri" w:cs="Calibri"/>
                <w:b/>
                <w:bCs/>
                <w:color w:val="003B64"/>
                <w:sz w:val="28"/>
                <w:szCs w:val="28"/>
              </w:rPr>
              <w:t xml:space="preserve"> support</w:t>
            </w:r>
          </w:p>
        </w:tc>
        <w:tc>
          <w:tcPr>
            <w:tcW w:w="4820" w:type="dxa"/>
          </w:tcPr>
          <w:p w14:paraId="4B8163E4" w14:textId="77777777" w:rsidR="00340CD1" w:rsidRPr="00D07A8E" w:rsidRDefault="0080389C" w:rsidP="00340CD1">
            <w:pPr>
              <w:pStyle w:val="paragraph"/>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 xml:space="preserve">TJ </w:t>
            </w:r>
            <w:r w:rsidR="00340CD1" w:rsidRPr="00D07A8E">
              <w:rPr>
                <w:rStyle w:val="normaltextrun"/>
                <w:rFonts w:ascii="Calibri" w:hAnsi="Calibri" w:cs="Calibri"/>
                <w:color w:val="003B64"/>
                <w:sz w:val="28"/>
                <w:szCs w:val="28"/>
              </w:rPr>
              <w:t xml:space="preserve">handed over to Richard Lawton who presented around how the budgets are set and what training Richard and the team will be offering to Managers. </w:t>
            </w:r>
          </w:p>
          <w:p w14:paraId="1F7E17F2" w14:textId="77777777" w:rsidR="00340CD1" w:rsidRPr="00D07A8E" w:rsidRDefault="00340CD1" w:rsidP="00340CD1">
            <w:pPr>
              <w:pStyle w:val="paragraph"/>
              <w:spacing w:before="0" w:beforeAutospacing="0" w:after="0" w:afterAutospacing="0"/>
              <w:textAlignment w:val="baseline"/>
              <w:rPr>
                <w:rStyle w:val="normaltextrun"/>
                <w:rFonts w:ascii="Calibri" w:hAnsi="Calibri" w:cs="Calibri"/>
                <w:color w:val="003B64"/>
                <w:sz w:val="28"/>
                <w:szCs w:val="28"/>
              </w:rPr>
            </w:pPr>
          </w:p>
          <w:p w14:paraId="16B12BAA" w14:textId="41D9556E" w:rsidR="00121247" w:rsidRPr="00D07A8E" w:rsidRDefault="00340CD1" w:rsidP="00340CD1">
            <w:pPr>
              <w:pStyle w:val="paragraph"/>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There is</w:t>
            </w:r>
            <w:r w:rsidR="00D07A8E" w:rsidRPr="00D07A8E">
              <w:rPr>
                <w:rStyle w:val="normaltextrun"/>
                <w:rFonts w:ascii="Calibri" w:hAnsi="Calibri" w:cs="Calibri"/>
                <w:color w:val="003B64"/>
                <w:sz w:val="28"/>
                <w:szCs w:val="28"/>
              </w:rPr>
              <w:t xml:space="preserve"> to</w:t>
            </w:r>
            <w:r w:rsidRPr="00D07A8E">
              <w:rPr>
                <w:rStyle w:val="normaltextrun"/>
                <w:rFonts w:ascii="Calibri" w:hAnsi="Calibri" w:cs="Calibri"/>
                <w:color w:val="003B64"/>
                <w:sz w:val="28"/>
                <w:szCs w:val="28"/>
              </w:rPr>
              <w:t xml:space="preserve"> be more expectation from on site managers this year to be proactively involved in the full budgeting process from start to finish.  Richard explained how the budgets were put together on Elucid and the monthly reporting sent to managers to discuss with residents.  Richard will be offering further training on this over the coming months to help managers </w:t>
            </w:r>
            <w:r w:rsidRPr="00D07A8E">
              <w:rPr>
                <w:rStyle w:val="normaltextrun"/>
                <w:rFonts w:ascii="Calibri" w:hAnsi="Calibri" w:cs="Calibri"/>
                <w:color w:val="003B64"/>
                <w:sz w:val="28"/>
                <w:szCs w:val="28"/>
              </w:rPr>
              <w:lastRenderedPageBreak/>
              <w:t xml:space="preserve">prepare for the service charge end of year meetings and budget meetings with residents. </w:t>
            </w:r>
            <w:r w:rsidR="00D861E1" w:rsidRPr="00D07A8E">
              <w:rPr>
                <w:rStyle w:val="normaltextrun"/>
                <w:rFonts w:ascii="Calibri" w:hAnsi="Calibri" w:cs="Calibri"/>
                <w:color w:val="003B64"/>
                <w:sz w:val="28"/>
                <w:szCs w:val="28"/>
              </w:rPr>
              <w:t xml:space="preserve"> </w:t>
            </w:r>
          </w:p>
          <w:p w14:paraId="0658BC17" w14:textId="359C483F" w:rsidR="00340CD1" w:rsidRPr="00D07A8E" w:rsidRDefault="00340CD1" w:rsidP="00340CD1">
            <w:pPr>
              <w:pStyle w:val="paragraph"/>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 xml:space="preserve">Feedback was positive and it was agreed this will help to further upskill our frontline managers. </w:t>
            </w:r>
          </w:p>
        </w:tc>
        <w:tc>
          <w:tcPr>
            <w:tcW w:w="2126" w:type="dxa"/>
          </w:tcPr>
          <w:p w14:paraId="59A9751D" w14:textId="77777777" w:rsidR="00293E70" w:rsidRPr="00D07A8E" w:rsidRDefault="00293E70" w:rsidP="00F62618">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lastRenderedPageBreak/>
              <w:t xml:space="preserve">Action H21 </w:t>
            </w:r>
          </w:p>
          <w:p w14:paraId="3BE70222" w14:textId="2510CC19" w:rsidR="00340CD1" w:rsidRPr="00D07A8E" w:rsidRDefault="00340CD1" w:rsidP="00340CD1">
            <w:pPr>
              <w:pStyle w:val="paragraph"/>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Richard to book manager training sessions into diaries.</w:t>
            </w:r>
          </w:p>
          <w:p w14:paraId="15346193" w14:textId="154ABB6D" w:rsidR="00D144F2" w:rsidRPr="00D07A8E" w:rsidRDefault="00D144F2" w:rsidP="00F62618">
            <w:pPr>
              <w:pStyle w:val="paragraph"/>
              <w:spacing w:before="0" w:beforeAutospacing="0" w:after="0" w:afterAutospacing="0"/>
              <w:textAlignment w:val="baseline"/>
              <w:rPr>
                <w:rStyle w:val="normaltextrun"/>
                <w:rFonts w:ascii="Calibri" w:hAnsi="Calibri" w:cs="Calibri"/>
                <w:color w:val="003B64"/>
                <w:sz w:val="28"/>
                <w:szCs w:val="28"/>
              </w:rPr>
            </w:pPr>
          </w:p>
        </w:tc>
      </w:tr>
      <w:tr w:rsidR="00624092" w:rsidRPr="00D07A8E" w14:paraId="5036D2CC" w14:textId="77777777" w:rsidTr="009809CD">
        <w:tc>
          <w:tcPr>
            <w:tcW w:w="556" w:type="dxa"/>
          </w:tcPr>
          <w:p w14:paraId="3A15243A" w14:textId="4EDA4601" w:rsidR="00624092" w:rsidRPr="00D07A8E" w:rsidRDefault="00293E70" w:rsidP="00624092">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t>3</w:t>
            </w:r>
            <w:r w:rsidR="00624092" w:rsidRPr="00D07A8E">
              <w:rPr>
                <w:rStyle w:val="normaltextrun"/>
                <w:rFonts w:ascii="Calibri" w:hAnsi="Calibri" w:cs="Calibri"/>
                <w:b/>
                <w:bCs/>
                <w:color w:val="003B64"/>
                <w:sz w:val="28"/>
                <w:szCs w:val="28"/>
              </w:rPr>
              <w:t>.</w:t>
            </w:r>
          </w:p>
        </w:tc>
        <w:tc>
          <w:tcPr>
            <w:tcW w:w="1849" w:type="dxa"/>
          </w:tcPr>
          <w:p w14:paraId="581B9AB6" w14:textId="3F290F02" w:rsidR="00624092" w:rsidRPr="00D07A8E" w:rsidRDefault="00340CD1" w:rsidP="00624092">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t xml:space="preserve">Podcast / Vlogging </w:t>
            </w:r>
          </w:p>
        </w:tc>
        <w:tc>
          <w:tcPr>
            <w:tcW w:w="4820" w:type="dxa"/>
          </w:tcPr>
          <w:p w14:paraId="618350F3" w14:textId="3E3DD5C5" w:rsidR="00340CD1" w:rsidRPr="00D07A8E" w:rsidRDefault="00340CD1" w:rsidP="00340CD1">
            <w:pPr>
              <w:pStyle w:val="paragraph"/>
              <w:numPr>
                <w:ilvl w:val="0"/>
                <w:numId w:val="5"/>
              </w:numPr>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 xml:space="preserve">Tom L gave initial feedback and said it was great that so many people had watched the podcast at his scheme and it felt like people had started to become more interested in the service charges and financials. </w:t>
            </w:r>
          </w:p>
          <w:p w14:paraId="3C53881D" w14:textId="77777777" w:rsidR="00340CD1" w:rsidRPr="00D07A8E" w:rsidRDefault="00340CD1" w:rsidP="00340CD1">
            <w:pPr>
              <w:pStyle w:val="paragraph"/>
              <w:numPr>
                <w:ilvl w:val="0"/>
                <w:numId w:val="5"/>
              </w:numPr>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 xml:space="preserve">Ian said it was a good podcast and liked that it wasn’t too “professional or corporate” and felt just right for the resident audience. </w:t>
            </w:r>
          </w:p>
          <w:p w14:paraId="42A27052" w14:textId="77777777" w:rsidR="00340CD1" w:rsidRPr="00D07A8E" w:rsidRDefault="00340CD1" w:rsidP="00340CD1">
            <w:pPr>
              <w:pStyle w:val="paragraph"/>
              <w:numPr>
                <w:ilvl w:val="0"/>
                <w:numId w:val="5"/>
              </w:numPr>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Tom suggested it was like “resident lounge” conversations.</w:t>
            </w:r>
          </w:p>
          <w:p w14:paraId="57F44AB6" w14:textId="2AAC13F9" w:rsidR="00340CD1" w:rsidRPr="00D07A8E" w:rsidRDefault="00340CD1" w:rsidP="00340CD1">
            <w:pPr>
              <w:pStyle w:val="paragraph"/>
              <w:numPr>
                <w:ilvl w:val="0"/>
                <w:numId w:val="5"/>
              </w:numPr>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More questions have now been asked on sinking funds which is a good response and means people are listening and taking an interest.</w:t>
            </w:r>
          </w:p>
          <w:p w14:paraId="559253FD" w14:textId="77777777" w:rsidR="00D144F2" w:rsidRPr="00D07A8E" w:rsidRDefault="00340CD1" w:rsidP="00340CD1">
            <w:pPr>
              <w:pStyle w:val="paragraph"/>
              <w:numPr>
                <w:ilvl w:val="0"/>
                <w:numId w:val="5"/>
              </w:numPr>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 xml:space="preserve">Tracy fedback that it was now on the new employee media forum “viva Engage” and had also attracted good employee responses. </w:t>
            </w:r>
            <w:r w:rsidR="00D144F2" w:rsidRPr="00D07A8E">
              <w:rPr>
                <w:rStyle w:val="normaltextrun"/>
                <w:rFonts w:ascii="Calibri" w:hAnsi="Calibri" w:cs="Calibri"/>
                <w:color w:val="003B64"/>
                <w:sz w:val="28"/>
                <w:szCs w:val="28"/>
              </w:rPr>
              <w:t xml:space="preserve"> </w:t>
            </w:r>
          </w:p>
          <w:p w14:paraId="69ACEA99" w14:textId="05F88B2A" w:rsidR="00340CD1" w:rsidRPr="00D07A8E" w:rsidRDefault="00340CD1" w:rsidP="00340CD1">
            <w:pPr>
              <w:pStyle w:val="paragraph"/>
              <w:numPr>
                <w:ilvl w:val="0"/>
                <w:numId w:val="5"/>
              </w:numPr>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 xml:space="preserve">Next subjects discussed were: </w:t>
            </w:r>
          </w:p>
          <w:p w14:paraId="29B0D9AF" w14:textId="77777777" w:rsidR="00340CD1" w:rsidRPr="00D07A8E" w:rsidRDefault="00340CD1" w:rsidP="00340CD1">
            <w:pPr>
              <w:pStyle w:val="paragraph"/>
              <w:numPr>
                <w:ilvl w:val="1"/>
                <w:numId w:val="5"/>
              </w:numPr>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 xml:space="preserve">Court manager charges </w:t>
            </w:r>
          </w:p>
          <w:p w14:paraId="360B298F" w14:textId="009BC9D9" w:rsidR="00340CD1" w:rsidRPr="00D07A8E" w:rsidRDefault="00340CD1" w:rsidP="00340CD1">
            <w:pPr>
              <w:pStyle w:val="paragraph"/>
              <w:numPr>
                <w:ilvl w:val="1"/>
                <w:numId w:val="5"/>
              </w:numPr>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Administration costs</w:t>
            </w:r>
          </w:p>
        </w:tc>
        <w:tc>
          <w:tcPr>
            <w:tcW w:w="2126" w:type="dxa"/>
          </w:tcPr>
          <w:p w14:paraId="1940F7D6" w14:textId="77777777" w:rsidR="00624092" w:rsidRPr="00D07A8E" w:rsidRDefault="00D144F2" w:rsidP="00403D75">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t>Action: H21</w:t>
            </w:r>
          </w:p>
          <w:p w14:paraId="5877B230" w14:textId="0E7F0742" w:rsidR="00D144F2" w:rsidRPr="00D07A8E" w:rsidRDefault="00340CD1" w:rsidP="00403D75">
            <w:pPr>
              <w:pStyle w:val="paragraph"/>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Think about producing more podcast with residents, create a podcast – maybe calling it “Residents lounge” and then adding separate sections of interest such as sinking funds. Work with Lucy to set up next sessions.</w:t>
            </w:r>
          </w:p>
          <w:p w14:paraId="65462CF0" w14:textId="739B30F1" w:rsidR="00340CD1" w:rsidRPr="00D07A8E" w:rsidRDefault="00340CD1" w:rsidP="00340CD1">
            <w:pPr>
              <w:pStyle w:val="paragraph"/>
              <w:spacing w:before="0" w:beforeAutospacing="0" w:after="0" w:afterAutospacing="0"/>
              <w:textAlignment w:val="baseline"/>
              <w:rPr>
                <w:rStyle w:val="normaltextrun"/>
                <w:rFonts w:ascii="Calibri" w:hAnsi="Calibri" w:cs="Calibri"/>
                <w:color w:val="003B64"/>
                <w:sz w:val="28"/>
                <w:szCs w:val="28"/>
              </w:rPr>
            </w:pPr>
          </w:p>
        </w:tc>
      </w:tr>
      <w:tr w:rsidR="00C73BA0" w:rsidRPr="00D07A8E" w14:paraId="7EFB301D" w14:textId="77777777" w:rsidTr="009809CD">
        <w:tc>
          <w:tcPr>
            <w:tcW w:w="556" w:type="dxa"/>
          </w:tcPr>
          <w:p w14:paraId="605A7528" w14:textId="28D3706C" w:rsidR="00C73BA0" w:rsidRPr="00D07A8E" w:rsidRDefault="00293E70" w:rsidP="00C73BA0">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t>4</w:t>
            </w:r>
            <w:r w:rsidR="00C73BA0" w:rsidRPr="00D07A8E">
              <w:rPr>
                <w:rStyle w:val="normaltextrun"/>
                <w:rFonts w:ascii="Calibri" w:hAnsi="Calibri" w:cs="Calibri"/>
                <w:b/>
                <w:bCs/>
                <w:color w:val="003B64"/>
                <w:sz w:val="28"/>
                <w:szCs w:val="28"/>
              </w:rPr>
              <w:t>.</w:t>
            </w:r>
          </w:p>
        </w:tc>
        <w:tc>
          <w:tcPr>
            <w:tcW w:w="1849" w:type="dxa"/>
          </w:tcPr>
          <w:p w14:paraId="094D7612" w14:textId="319255B8" w:rsidR="00C73BA0" w:rsidRPr="00D07A8E" w:rsidRDefault="00340CD1" w:rsidP="00C73BA0">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t xml:space="preserve">New style rent letters </w:t>
            </w:r>
          </w:p>
        </w:tc>
        <w:tc>
          <w:tcPr>
            <w:tcW w:w="4820" w:type="dxa"/>
          </w:tcPr>
          <w:p w14:paraId="7286A9D5" w14:textId="70C60A94" w:rsidR="00293E70" w:rsidRPr="00D07A8E" w:rsidRDefault="00A54878" w:rsidP="009809CD">
            <w:pPr>
              <w:pStyle w:val="paragraph"/>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 xml:space="preserve">The new style rent letters were discussed, these were looked at late last </w:t>
            </w:r>
            <w:r w:rsidRPr="00D07A8E">
              <w:rPr>
                <w:rStyle w:val="normaltextrun"/>
                <w:rFonts w:ascii="Calibri" w:hAnsi="Calibri" w:cs="Calibri"/>
                <w:color w:val="003B64"/>
                <w:sz w:val="28"/>
                <w:szCs w:val="28"/>
              </w:rPr>
              <w:lastRenderedPageBreak/>
              <w:t xml:space="preserve">year but never taken to board / Exec.  It was agreed Richard W would send these back out to Ian and Mick R for EC and RL residents to have a look and come back with feedback on our 2 proposals. </w:t>
            </w:r>
          </w:p>
          <w:p w14:paraId="067F122F" w14:textId="77777777" w:rsidR="009F5FD5" w:rsidRPr="00D07A8E" w:rsidRDefault="009F5FD5" w:rsidP="009809CD">
            <w:pPr>
              <w:pStyle w:val="paragraph"/>
              <w:spacing w:before="0" w:beforeAutospacing="0" w:after="0" w:afterAutospacing="0"/>
              <w:textAlignment w:val="baseline"/>
              <w:rPr>
                <w:rStyle w:val="normaltextrun"/>
                <w:rFonts w:ascii="Calibri" w:hAnsi="Calibri" w:cs="Calibri"/>
                <w:color w:val="003B64"/>
                <w:sz w:val="28"/>
                <w:szCs w:val="28"/>
              </w:rPr>
            </w:pPr>
          </w:p>
          <w:p w14:paraId="3862F174" w14:textId="77777777" w:rsidR="009F5FD5" w:rsidRPr="00D07A8E" w:rsidRDefault="009F5FD5" w:rsidP="009809CD">
            <w:pPr>
              <w:pStyle w:val="paragraph"/>
              <w:spacing w:before="0" w:beforeAutospacing="0" w:after="0" w:afterAutospacing="0"/>
              <w:textAlignment w:val="baseline"/>
              <w:rPr>
                <w:rStyle w:val="normaltextrun"/>
                <w:rFonts w:ascii="Calibri" w:hAnsi="Calibri" w:cs="Calibri"/>
                <w:color w:val="003B64"/>
                <w:sz w:val="28"/>
                <w:szCs w:val="28"/>
              </w:rPr>
            </w:pPr>
          </w:p>
          <w:p w14:paraId="7BB751A6" w14:textId="5A429552" w:rsidR="00293E70" w:rsidRPr="00D07A8E" w:rsidRDefault="00293E70" w:rsidP="00293E70">
            <w:pPr>
              <w:pStyle w:val="paragraph"/>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 xml:space="preserve"> </w:t>
            </w:r>
          </w:p>
        </w:tc>
        <w:tc>
          <w:tcPr>
            <w:tcW w:w="2126" w:type="dxa"/>
          </w:tcPr>
          <w:p w14:paraId="42C44796" w14:textId="62DFFA39" w:rsidR="00B04544" w:rsidRPr="00D07A8E" w:rsidRDefault="00C92B3A" w:rsidP="00F8344C">
            <w:pPr>
              <w:pStyle w:val="paragraph"/>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b/>
                <w:bCs/>
                <w:color w:val="003B64"/>
                <w:sz w:val="28"/>
                <w:szCs w:val="28"/>
              </w:rPr>
              <w:lastRenderedPageBreak/>
              <w:t>Action</w:t>
            </w:r>
            <w:r w:rsidRPr="00D07A8E">
              <w:rPr>
                <w:rStyle w:val="normaltextrun"/>
                <w:rFonts w:ascii="Calibri" w:hAnsi="Calibri" w:cs="Calibri"/>
                <w:color w:val="003B64"/>
                <w:sz w:val="28"/>
                <w:szCs w:val="28"/>
              </w:rPr>
              <w:t xml:space="preserve"> </w:t>
            </w:r>
            <w:r w:rsidR="00A54878" w:rsidRPr="00D07A8E">
              <w:rPr>
                <w:rStyle w:val="normaltextrun"/>
                <w:rFonts w:ascii="Calibri" w:hAnsi="Calibri" w:cs="Calibri"/>
                <w:color w:val="003B64"/>
                <w:sz w:val="28"/>
                <w:szCs w:val="28"/>
              </w:rPr>
              <w:t xml:space="preserve">Richard W to send info </w:t>
            </w:r>
            <w:r w:rsidR="00A54878" w:rsidRPr="00D07A8E">
              <w:rPr>
                <w:rStyle w:val="normaltextrun"/>
                <w:rFonts w:ascii="Calibri" w:hAnsi="Calibri" w:cs="Calibri"/>
                <w:color w:val="003B64"/>
                <w:sz w:val="28"/>
                <w:szCs w:val="28"/>
              </w:rPr>
              <w:lastRenderedPageBreak/>
              <w:t>to residents, gain feedback and collate by 25</w:t>
            </w:r>
            <w:r w:rsidR="00A54878" w:rsidRPr="00D07A8E">
              <w:rPr>
                <w:rStyle w:val="normaltextrun"/>
                <w:rFonts w:ascii="Calibri" w:hAnsi="Calibri" w:cs="Calibri"/>
                <w:color w:val="003B64"/>
                <w:sz w:val="28"/>
                <w:szCs w:val="28"/>
                <w:vertAlign w:val="superscript"/>
              </w:rPr>
              <w:t>th</w:t>
            </w:r>
            <w:r w:rsidR="00A54878" w:rsidRPr="00D07A8E">
              <w:rPr>
                <w:rStyle w:val="normaltextrun"/>
                <w:rFonts w:ascii="Calibri" w:hAnsi="Calibri" w:cs="Calibri"/>
                <w:color w:val="003B64"/>
                <w:sz w:val="28"/>
                <w:szCs w:val="28"/>
              </w:rPr>
              <w:t xml:space="preserve"> June to allow the first draft to go to exec and board early August. </w:t>
            </w:r>
            <w:r w:rsidR="00293E70" w:rsidRPr="00D07A8E">
              <w:rPr>
                <w:rStyle w:val="normaltextrun"/>
                <w:rFonts w:ascii="Calibri" w:hAnsi="Calibri" w:cs="Calibri"/>
                <w:color w:val="003B64"/>
                <w:sz w:val="28"/>
                <w:szCs w:val="28"/>
              </w:rPr>
              <w:t xml:space="preserve"> </w:t>
            </w:r>
          </w:p>
        </w:tc>
      </w:tr>
      <w:tr w:rsidR="00293E70" w:rsidRPr="00D07A8E" w14:paraId="6CC1E6B1" w14:textId="77777777" w:rsidTr="009809CD">
        <w:tc>
          <w:tcPr>
            <w:tcW w:w="556" w:type="dxa"/>
          </w:tcPr>
          <w:p w14:paraId="2C3113F9" w14:textId="77499A33" w:rsidR="00293E70" w:rsidRPr="00D07A8E" w:rsidRDefault="00293E70" w:rsidP="00C73BA0">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lastRenderedPageBreak/>
              <w:t>5.</w:t>
            </w:r>
          </w:p>
        </w:tc>
        <w:tc>
          <w:tcPr>
            <w:tcW w:w="1849" w:type="dxa"/>
          </w:tcPr>
          <w:p w14:paraId="71D80142" w14:textId="0BE9FCA5" w:rsidR="00293E70" w:rsidRPr="00D07A8E" w:rsidRDefault="00A54878" w:rsidP="00C73BA0">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t xml:space="preserve">Reviewing the priorities of the group </w:t>
            </w:r>
            <w:r w:rsidR="00293E70" w:rsidRPr="00D07A8E">
              <w:rPr>
                <w:rStyle w:val="normaltextrun"/>
                <w:rFonts w:ascii="Calibri" w:hAnsi="Calibri" w:cs="Calibri"/>
                <w:b/>
                <w:bCs/>
                <w:color w:val="003B64"/>
                <w:sz w:val="28"/>
                <w:szCs w:val="28"/>
              </w:rPr>
              <w:t xml:space="preserve"> </w:t>
            </w:r>
          </w:p>
        </w:tc>
        <w:tc>
          <w:tcPr>
            <w:tcW w:w="4820" w:type="dxa"/>
          </w:tcPr>
          <w:p w14:paraId="0C68D5EA" w14:textId="346FC6C1" w:rsidR="00A54878" w:rsidRPr="00D07A8E" w:rsidRDefault="00A54878" w:rsidP="009809CD">
            <w:pPr>
              <w:pStyle w:val="paragraph"/>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 xml:space="preserve">We all agreed that the next meeting, we will prioritise reviewing the priorities and targets set against our current achievements.  We have started to make some great </w:t>
            </w:r>
            <w:r w:rsidR="00286B8C" w:rsidRPr="00D07A8E">
              <w:rPr>
                <w:rStyle w:val="normaltextrun"/>
                <w:rFonts w:ascii="Calibri" w:hAnsi="Calibri" w:cs="Calibri"/>
                <w:color w:val="003B64"/>
                <w:sz w:val="28"/>
                <w:szCs w:val="28"/>
              </w:rPr>
              <w:t>progress,</w:t>
            </w:r>
            <w:r w:rsidRPr="00D07A8E">
              <w:rPr>
                <w:rStyle w:val="normaltextrun"/>
                <w:rFonts w:ascii="Calibri" w:hAnsi="Calibri" w:cs="Calibri"/>
                <w:color w:val="003B64"/>
                <w:sz w:val="28"/>
                <w:szCs w:val="28"/>
              </w:rPr>
              <w:t xml:space="preserve"> and it is good to ensure we are reviewing and renewing our priorities for the next quarter.</w:t>
            </w:r>
          </w:p>
          <w:p w14:paraId="06B53DF6" w14:textId="20483767" w:rsidR="00293E70" w:rsidRPr="00D07A8E" w:rsidRDefault="00A54878" w:rsidP="00043B79">
            <w:pPr>
              <w:pStyle w:val="paragraph"/>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Tom has some great ideas for resident engagement</w:t>
            </w:r>
            <w:r w:rsidR="00286B8C" w:rsidRPr="00D07A8E">
              <w:rPr>
                <w:rStyle w:val="normaltextrun"/>
                <w:rFonts w:ascii="Calibri" w:hAnsi="Calibri" w:cs="Calibri"/>
                <w:color w:val="003B64"/>
                <w:sz w:val="28"/>
                <w:szCs w:val="28"/>
              </w:rPr>
              <w:t xml:space="preserve">.  Robin said the resident engagement from Housing 21 has been brilliant compared to MH and has been welcomed at St Crispin Village.  it was discussed if service charge consultations can include all tenures at the meetings, TJ said yes providing all residents are happy for this to happen. </w:t>
            </w:r>
          </w:p>
        </w:tc>
        <w:tc>
          <w:tcPr>
            <w:tcW w:w="2126" w:type="dxa"/>
          </w:tcPr>
          <w:p w14:paraId="7216B8F1" w14:textId="39CDA73E" w:rsidR="00293E70" w:rsidRPr="00D07A8E" w:rsidRDefault="00293E70" w:rsidP="00F8344C">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t xml:space="preserve">Action H21: </w:t>
            </w:r>
            <w:r w:rsidR="00A54878" w:rsidRPr="00D07A8E">
              <w:rPr>
                <w:rStyle w:val="normaltextrun"/>
                <w:rFonts w:ascii="Calibri" w:hAnsi="Calibri" w:cs="Calibri"/>
                <w:color w:val="003B64"/>
                <w:sz w:val="28"/>
                <w:szCs w:val="28"/>
              </w:rPr>
              <w:t xml:space="preserve">add to agenda for July </w:t>
            </w:r>
          </w:p>
        </w:tc>
      </w:tr>
      <w:tr w:rsidR="00293E70" w:rsidRPr="00D07A8E" w14:paraId="3B4273FE" w14:textId="77777777" w:rsidTr="009809CD">
        <w:tc>
          <w:tcPr>
            <w:tcW w:w="556" w:type="dxa"/>
          </w:tcPr>
          <w:p w14:paraId="47FB1675" w14:textId="006F2A3E" w:rsidR="00293E70" w:rsidRPr="00D07A8E" w:rsidRDefault="00293E70" w:rsidP="00C73BA0">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t>6.</w:t>
            </w:r>
          </w:p>
        </w:tc>
        <w:tc>
          <w:tcPr>
            <w:tcW w:w="1849" w:type="dxa"/>
          </w:tcPr>
          <w:p w14:paraId="06995CE6" w14:textId="711007D5" w:rsidR="00293E70" w:rsidRPr="00D07A8E" w:rsidRDefault="00293E70" w:rsidP="00C73BA0">
            <w:pPr>
              <w:pStyle w:val="paragraph"/>
              <w:spacing w:before="0" w:beforeAutospacing="0" w:after="0" w:afterAutospacing="0"/>
              <w:textAlignment w:val="baseline"/>
              <w:rPr>
                <w:rStyle w:val="normaltextrun"/>
                <w:rFonts w:ascii="Calibri" w:hAnsi="Calibri" w:cs="Calibri"/>
                <w:b/>
                <w:bCs/>
                <w:color w:val="003B64"/>
                <w:sz w:val="28"/>
                <w:szCs w:val="28"/>
              </w:rPr>
            </w:pPr>
            <w:r w:rsidRPr="00D07A8E">
              <w:rPr>
                <w:rStyle w:val="normaltextrun"/>
                <w:rFonts w:ascii="Calibri" w:hAnsi="Calibri" w:cs="Calibri"/>
                <w:b/>
                <w:bCs/>
                <w:color w:val="003B64"/>
                <w:sz w:val="28"/>
                <w:szCs w:val="28"/>
              </w:rPr>
              <w:t>Summary and Close</w:t>
            </w:r>
          </w:p>
        </w:tc>
        <w:tc>
          <w:tcPr>
            <w:tcW w:w="4820" w:type="dxa"/>
          </w:tcPr>
          <w:p w14:paraId="448DA797" w14:textId="41F00900" w:rsidR="00293E70" w:rsidRPr="00D07A8E" w:rsidRDefault="00293E70" w:rsidP="009809CD">
            <w:pPr>
              <w:pStyle w:val="paragraph"/>
              <w:spacing w:before="0" w:beforeAutospacing="0" w:after="0" w:afterAutospacing="0"/>
              <w:textAlignment w:val="baseline"/>
              <w:rPr>
                <w:rStyle w:val="normaltextrun"/>
                <w:rFonts w:ascii="Calibri" w:hAnsi="Calibri" w:cs="Calibri"/>
                <w:color w:val="003B64"/>
                <w:sz w:val="28"/>
                <w:szCs w:val="28"/>
              </w:rPr>
            </w:pPr>
            <w:r w:rsidRPr="00D07A8E">
              <w:rPr>
                <w:rStyle w:val="normaltextrun"/>
                <w:rFonts w:ascii="Calibri" w:hAnsi="Calibri" w:cs="Calibri"/>
                <w:color w:val="003B64"/>
                <w:sz w:val="28"/>
                <w:szCs w:val="28"/>
              </w:rPr>
              <w:t xml:space="preserve">TL thanked everyone for attending the meeting – said there was very useful </w:t>
            </w:r>
            <w:r w:rsidR="00A54878" w:rsidRPr="00D07A8E">
              <w:rPr>
                <w:rStyle w:val="normaltextrun"/>
                <w:rFonts w:ascii="Calibri" w:hAnsi="Calibri" w:cs="Calibri"/>
                <w:color w:val="003B64"/>
                <w:sz w:val="28"/>
                <w:szCs w:val="28"/>
              </w:rPr>
              <w:t>discussions as always, Ian and Tom thanked Tracy for picking this up at short notice and getting the group together</w:t>
            </w:r>
            <w:r w:rsidRPr="00D07A8E">
              <w:rPr>
                <w:rStyle w:val="normaltextrun"/>
                <w:rFonts w:ascii="Calibri" w:hAnsi="Calibri" w:cs="Calibri"/>
                <w:color w:val="003B64"/>
                <w:sz w:val="28"/>
                <w:szCs w:val="28"/>
              </w:rPr>
              <w:t>.</w:t>
            </w:r>
            <w:r w:rsidR="00A54878" w:rsidRPr="00D07A8E">
              <w:rPr>
                <w:rStyle w:val="normaltextrun"/>
                <w:rFonts w:ascii="Calibri" w:hAnsi="Calibri" w:cs="Calibri"/>
                <w:color w:val="003B64"/>
                <w:sz w:val="28"/>
                <w:szCs w:val="28"/>
              </w:rPr>
              <w:t xml:space="preserve">  Tracy will prepare next invites and ensure actions and agenda items are ready. </w:t>
            </w:r>
          </w:p>
        </w:tc>
        <w:tc>
          <w:tcPr>
            <w:tcW w:w="2126" w:type="dxa"/>
          </w:tcPr>
          <w:p w14:paraId="09632300" w14:textId="77777777" w:rsidR="00293E70" w:rsidRPr="00D07A8E" w:rsidRDefault="00293E70" w:rsidP="00F8344C">
            <w:pPr>
              <w:pStyle w:val="paragraph"/>
              <w:spacing w:before="0" w:beforeAutospacing="0" w:after="0" w:afterAutospacing="0"/>
              <w:textAlignment w:val="baseline"/>
              <w:rPr>
                <w:rStyle w:val="normaltextrun"/>
                <w:rFonts w:ascii="Calibri" w:hAnsi="Calibri" w:cs="Calibri"/>
                <w:b/>
                <w:bCs/>
                <w:color w:val="003B64"/>
                <w:sz w:val="28"/>
                <w:szCs w:val="28"/>
              </w:rPr>
            </w:pPr>
          </w:p>
        </w:tc>
      </w:tr>
    </w:tbl>
    <w:p w14:paraId="78F3CCE6" w14:textId="71D63434" w:rsidR="00D16097" w:rsidRDefault="00D16097" w:rsidP="00E3500C">
      <w:pPr>
        <w:rPr>
          <w:rFonts w:ascii="Calibri" w:hAnsi="Calibri" w:cs="Calibri"/>
          <w:b/>
          <w:bCs/>
          <w:color w:val="003B64"/>
          <w:sz w:val="24"/>
          <w:szCs w:val="24"/>
        </w:rPr>
      </w:pPr>
    </w:p>
    <w:p w14:paraId="1C281D65" w14:textId="77777777" w:rsidR="000B1858" w:rsidRPr="00A445DC" w:rsidRDefault="000B1858" w:rsidP="00E3500C">
      <w:pPr>
        <w:rPr>
          <w:rFonts w:ascii="Calibri" w:hAnsi="Calibri" w:cs="Calibri"/>
          <w:b/>
          <w:bCs/>
          <w:color w:val="003B64"/>
          <w:sz w:val="24"/>
          <w:szCs w:val="24"/>
        </w:rPr>
      </w:pPr>
    </w:p>
    <w:sectPr w:rsidR="000B1858" w:rsidRPr="00A445DC" w:rsidSect="00784B52">
      <w:headerReference w:type="default" r:id="rId10"/>
      <w:footerReference w:type="default" r:id="rId11"/>
      <w:pgSz w:w="11906" w:h="16838"/>
      <w:pgMar w:top="1440" w:right="1440" w:bottom="1440" w:left="1440" w:header="2154"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3304" w14:textId="77777777" w:rsidR="000D179C" w:rsidRDefault="000D179C" w:rsidP="00B301BF">
      <w:pPr>
        <w:spacing w:after="0" w:line="240" w:lineRule="auto"/>
      </w:pPr>
      <w:r>
        <w:separator/>
      </w:r>
    </w:p>
  </w:endnote>
  <w:endnote w:type="continuationSeparator" w:id="0">
    <w:p w14:paraId="2A9D8FFF" w14:textId="77777777" w:rsidR="000D179C" w:rsidRDefault="000D179C" w:rsidP="00B301BF">
      <w:pPr>
        <w:spacing w:after="0" w:line="240" w:lineRule="auto"/>
      </w:pPr>
      <w:r>
        <w:continuationSeparator/>
      </w:r>
    </w:p>
  </w:endnote>
  <w:endnote w:type="continuationNotice" w:id="1">
    <w:p w14:paraId="0518AD43" w14:textId="77777777" w:rsidR="000D179C" w:rsidRDefault="000D1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A969" w14:textId="51200994" w:rsidR="005A5124" w:rsidRDefault="005A5124">
    <w:pPr>
      <w:pStyle w:val="Footer"/>
    </w:pPr>
    <w:r>
      <w:rPr>
        <w:noProof/>
      </w:rPr>
      <w:drawing>
        <wp:anchor distT="0" distB="0" distL="114300" distR="114300" simplePos="0" relativeHeight="251658242" behindDoc="1" locked="0" layoutInCell="1" allowOverlap="1" wp14:anchorId="3073697A" wp14:editId="38CAF9E7">
          <wp:simplePos x="0" y="0"/>
          <wp:positionH relativeFrom="page">
            <wp:posOffset>6111240</wp:posOffset>
          </wp:positionH>
          <wp:positionV relativeFrom="page">
            <wp:align>bottom</wp:align>
          </wp:positionV>
          <wp:extent cx="1438275" cy="1762125"/>
          <wp:effectExtent l="0" t="0" r="9525" b="9525"/>
          <wp:wrapNone/>
          <wp:docPr id="57" name="Graphic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8275" cy="1762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D911" w14:textId="77777777" w:rsidR="000D179C" w:rsidRDefault="000D179C" w:rsidP="00B301BF">
      <w:pPr>
        <w:spacing w:after="0" w:line="240" w:lineRule="auto"/>
      </w:pPr>
      <w:r>
        <w:separator/>
      </w:r>
    </w:p>
  </w:footnote>
  <w:footnote w:type="continuationSeparator" w:id="0">
    <w:p w14:paraId="3E5429F6" w14:textId="77777777" w:rsidR="000D179C" w:rsidRDefault="000D179C" w:rsidP="00B301BF">
      <w:pPr>
        <w:spacing w:after="0" w:line="240" w:lineRule="auto"/>
      </w:pPr>
      <w:r>
        <w:continuationSeparator/>
      </w:r>
    </w:p>
  </w:footnote>
  <w:footnote w:type="continuationNotice" w:id="1">
    <w:p w14:paraId="0420AC07" w14:textId="77777777" w:rsidR="000D179C" w:rsidRDefault="000D17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E68C" w14:textId="629CD401" w:rsidR="00B301BF" w:rsidRDefault="005A5124">
    <w:pPr>
      <w:pStyle w:val="Header"/>
    </w:pPr>
    <w:r>
      <w:rPr>
        <w:noProof/>
      </w:rPr>
      <w:drawing>
        <wp:anchor distT="0" distB="0" distL="114300" distR="114300" simplePos="0" relativeHeight="251658241" behindDoc="1" locked="0" layoutInCell="1" allowOverlap="1" wp14:anchorId="67619CDA" wp14:editId="357E0C25">
          <wp:simplePos x="0" y="0"/>
          <wp:positionH relativeFrom="page">
            <wp:align>left</wp:align>
          </wp:positionH>
          <wp:positionV relativeFrom="page">
            <wp:align>top</wp:align>
          </wp:positionV>
          <wp:extent cx="1438275" cy="1762125"/>
          <wp:effectExtent l="0" t="0" r="9525" b="9525"/>
          <wp:wrapTight wrapText="bothSides">
            <wp:wrapPolygon edited="0">
              <wp:start x="12302" y="0"/>
              <wp:lineTo x="11158" y="3736"/>
              <wp:lineTo x="8869" y="7472"/>
              <wp:lineTo x="4864" y="11209"/>
              <wp:lineTo x="0" y="13777"/>
              <wp:lineTo x="0" y="21483"/>
              <wp:lineTo x="1144" y="21483"/>
              <wp:lineTo x="2003" y="21483"/>
              <wp:lineTo x="8583" y="18915"/>
              <wp:lineTo x="14305" y="14945"/>
              <wp:lineTo x="18024" y="11209"/>
              <wp:lineTo x="20026" y="7472"/>
              <wp:lineTo x="21457" y="3736"/>
              <wp:lineTo x="21457" y="0"/>
              <wp:lineTo x="12302" y="0"/>
            </wp:wrapPolygon>
          </wp:wrapTight>
          <wp:docPr id="56" name="Graphic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8275" cy="1762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E2D"/>
    <w:multiLevelType w:val="hybridMultilevel"/>
    <w:tmpl w:val="25CEC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D6625"/>
    <w:multiLevelType w:val="multilevel"/>
    <w:tmpl w:val="B3B4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5BF6AD"/>
    <w:multiLevelType w:val="hybridMultilevel"/>
    <w:tmpl w:val="FFFFFFFF"/>
    <w:lvl w:ilvl="0" w:tplc="E8F6D794">
      <w:start w:val="1"/>
      <w:numFmt w:val="bullet"/>
      <w:lvlText w:val=""/>
      <w:lvlJc w:val="left"/>
      <w:pPr>
        <w:ind w:left="720" w:hanging="360"/>
      </w:pPr>
      <w:rPr>
        <w:rFonts w:ascii="Symbol" w:hAnsi="Symbol" w:hint="default"/>
      </w:rPr>
    </w:lvl>
    <w:lvl w:ilvl="1" w:tplc="07803C90">
      <w:start w:val="1"/>
      <w:numFmt w:val="bullet"/>
      <w:lvlText w:val="o"/>
      <w:lvlJc w:val="left"/>
      <w:pPr>
        <w:ind w:left="1440" w:hanging="360"/>
      </w:pPr>
      <w:rPr>
        <w:rFonts w:ascii="Courier New" w:hAnsi="Courier New" w:hint="default"/>
      </w:rPr>
    </w:lvl>
    <w:lvl w:ilvl="2" w:tplc="B8EA702E">
      <w:start w:val="1"/>
      <w:numFmt w:val="bullet"/>
      <w:lvlText w:val=""/>
      <w:lvlJc w:val="left"/>
      <w:pPr>
        <w:ind w:left="2160" w:hanging="360"/>
      </w:pPr>
      <w:rPr>
        <w:rFonts w:ascii="Wingdings" w:hAnsi="Wingdings" w:hint="default"/>
      </w:rPr>
    </w:lvl>
    <w:lvl w:ilvl="3" w:tplc="37A87226">
      <w:start w:val="1"/>
      <w:numFmt w:val="bullet"/>
      <w:lvlText w:val=""/>
      <w:lvlJc w:val="left"/>
      <w:pPr>
        <w:ind w:left="2880" w:hanging="360"/>
      </w:pPr>
      <w:rPr>
        <w:rFonts w:ascii="Symbol" w:hAnsi="Symbol" w:hint="default"/>
      </w:rPr>
    </w:lvl>
    <w:lvl w:ilvl="4" w:tplc="9C60B342">
      <w:start w:val="1"/>
      <w:numFmt w:val="bullet"/>
      <w:lvlText w:val="o"/>
      <w:lvlJc w:val="left"/>
      <w:pPr>
        <w:ind w:left="3600" w:hanging="360"/>
      </w:pPr>
      <w:rPr>
        <w:rFonts w:ascii="Courier New" w:hAnsi="Courier New" w:hint="default"/>
      </w:rPr>
    </w:lvl>
    <w:lvl w:ilvl="5" w:tplc="732257F8">
      <w:start w:val="1"/>
      <w:numFmt w:val="bullet"/>
      <w:lvlText w:val=""/>
      <w:lvlJc w:val="left"/>
      <w:pPr>
        <w:ind w:left="4320" w:hanging="360"/>
      </w:pPr>
      <w:rPr>
        <w:rFonts w:ascii="Wingdings" w:hAnsi="Wingdings" w:hint="default"/>
      </w:rPr>
    </w:lvl>
    <w:lvl w:ilvl="6" w:tplc="3D600EB0">
      <w:start w:val="1"/>
      <w:numFmt w:val="bullet"/>
      <w:lvlText w:val=""/>
      <w:lvlJc w:val="left"/>
      <w:pPr>
        <w:ind w:left="5040" w:hanging="360"/>
      </w:pPr>
      <w:rPr>
        <w:rFonts w:ascii="Symbol" w:hAnsi="Symbol" w:hint="default"/>
      </w:rPr>
    </w:lvl>
    <w:lvl w:ilvl="7" w:tplc="DA826B12">
      <w:start w:val="1"/>
      <w:numFmt w:val="bullet"/>
      <w:lvlText w:val="o"/>
      <w:lvlJc w:val="left"/>
      <w:pPr>
        <w:ind w:left="5760" w:hanging="360"/>
      </w:pPr>
      <w:rPr>
        <w:rFonts w:ascii="Courier New" w:hAnsi="Courier New" w:hint="default"/>
      </w:rPr>
    </w:lvl>
    <w:lvl w:ilvl="8" w:tplc="FE6AE1F6">
      <w:start w:val="1"/>
      <w:numFmt w:val="bullet"/>
      <w:lvlText w:val=""/>
      <w:lvlJc w:val="left"/>
      <w:pPr>
        <w:ind w:left="6480" w:hanging="360"/>
      </w:pPr>
      <w:rPr>
        <w:rFonts w:ascii="Wingdings" w:hAnsi="Wingdings" w:hint="default"/>
      </w:rPr>
    </w:lvl>
  </w:abstractNum>
  <w:abstractNum w:abstractNumId="3" w15:restartNumberingAfterBreak="0">
    <w:nsid w:val="40A24BE7"/>
    <w:multiLevelType w:val="multilevel"/>
    <w:tmpl w:val="2064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292BDC"/>
    <w:multiLevelType w:val="hybridMultilevel"/>
    <w:tmpl w:val="96E8F030"/>
    <w:lvl w:ilvl="0" w:tplc="9EAE1F84">
      <w:start w:val="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D0494"/>
    <w:multiLevelType w:val="hybridMultilevel"/>
    <w:tmpl w:val="EDFA3DE2"/>
    <w:lvl w:ilvl="0" w:tplc="C5B2F8C2">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199829">
    <w:abstractNumId w:val="2"/>
  </w:num>
  <w:num w:numId="2" w16cid:durableId="1310288212">
    <w:abstractNumId w:val="3"/>
  </w:num>
  <w:num w:numId="3" w16cid:durableId="347603439">
    <w:abstractNumId w:val="1"/>
  </w:num>
  <w:num w:numId="4" w16cid:durableId="518198165">
    <w:abstractNumId w:val="5"/>
  </w:num>
  <w:num w:numId="5" w16cid:durableId="1377698757">
    <w:abstractNumId w:val="4"/>
  </w:num>
  <w:num w:numId="6" w16cid:durableId="81684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BF"/>
    <w:rsid w:val="000015F1"/>
    <w:rsid w:val="00005B01"/>
    <w:rsid w:val="0001194F"/>
    <w:rsid w:val="00032B10"/>
    <w:rsid w:val="00037ED3"/>
    <w:rsid w:val="000423A9"/>
    <w:rsid w:val="000429BD"/>
    <w:rsid w:val="00043617"/>
    <w:rsid w:val="00043B79"/>
    <w:rsid w:val="000472BE"/>
    <w:rsid w:val="00047AC9"/>
    <w:rsid w:val="00052908"/>
    <w:rsid w:val="00053107"/>
    <w:rsid w:val="00062F52"/>
    <w:rsid w:val="00094079"/>
    <w:rsid w:val="000A3CFB"/>
    <w:rsid w:val="000A5F9D"/>
    <w:rsid w:val="000A751A"/>
    <w:rsid w:val="000B1858"/>
    <w:rsid w:val="000B4555"/>
    <w:rsid w:val="000C0AF1"/>
    <w:rsid w:val="000C3616"/>
    <w:rsid w:val="000C3A35"/>
    <w:rsid w:val="000C6C8C"/>
    <w:rsid w:val="000C7885"/>
    <w:rsid w:val="000D179C"/>
    <w:rsid w:val="000D7FA5"/>
    <w:rsid w:val="000E41E4"/>
    <w:rsid w:val="000E65AC"/>
    <w:rsid w:val="000F49A9"/>
    <w:rsid w:val="00121247"/>
    <w:rsid w:val="001216A7"/>
    <w:rsid w:val="00125147"/>
    <w:rsid w:val="00125D40"/>
    <w:rsid w:val="001264B6"/>
    <w:rsid w:val="0013068D"/>
    <w:rsid w:val="00131C9D"/>
    <w:rsid w:val="00140DFD"/>
    <w:rsid w:val="00143CF0"/>
    <w:rsid w:val="00144444"/>
    <w:rsid w:val="00144E8C"/>
    <w:rsid w:val="00147820"/>
    <w:rsid w:val="00157192"/>
    <w:rsid w:val="001624C4"/>
    <w:rsid w:val="001831DE"/>
    <w:rsid w:val="001874A4"/>
    <w:rsid w:val="001A407C"/>
    <w:rsid w:val="001B0D63"/>
    <w:rsid w:val="001B3C1D"/>
    <w:rsid w:val="001B541D"/>
    <w:rsid w:val="001B5E2F"/>
    <w:rsid w:val="001C12C2"/>
    <w:rsid w:val="001C35FB"/>
    <w:rsid w:val="001D4A6D"/>
    <w:rsid w:val="001D6B9C"/>
    <w:rsid w:val="001E17FC"/>
    <w:rsid w:val="001F7139"/>
    <w:rsid w:val="00205C4B"/>
    <w:rsid w:val="00221EC1"/>
    <w:rsid w:val="00245164"/>
    <w:rsid w:val="002664CF"/>
    <w:rsid w:val="00284B4E"/>
    <w:rsid w:val="00286B8C"/>
    <w:rsid w:val="00287ACE"/>
    <w:rsid w:val="00290BB3"/>
    <w:rsid w:val="00293E70"/>
    <w:rsid w:val="002A0330"/>
    <w:rsid w:val="002A1581"/>
    <w:rsid w:val="002A7036"/>
    <w:rsid w:val="002B47F5"/>
    <w:rsid w:val="002C0C35"/>
    <w:rsid w:val="002C0C95"/>
    <w:rsid w:val="002D5D66"/>
    <w:rsid w:val="002E62A5"/>
    <w:rsid w:val="002F2921"/>
    <w:rsid w:val="002F4BEA"/>
    <w:rsid w:val="00300CED"/>
    <w:rsid w:val="00300E94"/>
    <w:rsid w:val="00305644"/>
    <w:rsid w:val="003063F7"/>
    <w:rsid w:val="00311F46"/>
    <w:rsid w:val="00315E1B"/>
    <w:rsid w:val="00316B37"/>
    <w:rsid w:val="00324601"/>
    <w:rsid w:val="0033315D"/>
    <w:rsid w:val="00336D04"/>
    <w:rsid w:val="00337723"/>
    <w:rsid w:val="00340CD1"/>
    <w:rsid w:val="00344BCF"/>
    <w:rsid w:val="003534FB"/>
    <w:rsid w:val="00363DA9"/>
    <w:rsid w:val="00372ADD"/>
    <w:rsid w:val="00381CC0"/>
    <w:rsid w:val="00381F1E"/>
    <w:rsid w:val="003A3536"/>
    <w:rsid w:val="003B136C"/>
    <w:rsid w:val="003B25B2"/>
    <w:rsid w:val="003B5EB8"/>
    <w:rsid w:val="003B6E31"/>
    <w:rsid w:val="003C17D9"/>
    <w:rsid w:val="003C6474"/>
    <w:rsid w:val="003F294C"/>
    <w:rsid w:val="00402F3E"/>
    <w:rsid w:val="00403D75"/>
    <w:rsid w:val="00406D4D"/>
    <w:rsid w:val="0042497C"/>
    <w:rsid w:val="00432777"/>
    <w:rsid w:val="0043398A"/>
    <w:rsid w:val="00434E8F"/>
    <w:rsid w:val="0043779F"/>
    <w:rsid w:val="00440C48"/>
    <w:rsid w:val="00441AD3"/>
    <w:rsid w:val="00453EEA"/>
    <w:rsid w:val="00470918"/>
    <w:rsid w:val="00472FDE"/>
    <w:rsid w:val="0048007B"/>
    <w:rsid w:val="004A339D"/>
    <w:rsid w:val="004B2B82"/>
    <w:rsid w:val="004B6D80"/>
    <w:rsid w:val="004D0446"/>
    <w:rsid w:val="004D08D9"/>
    <w:rsid w:val="004D7839"/>
    <w:rsid w:val="004E54CA"/>
    <w:rsid w:val="004E54E5"/>
    <w:rsid w:val="004F0659"/>
    <w:rsid w:val="004F68AB"/>
    <w:rsid w:val="004F7571"/>
    <w:rsid w:val="00520593"/>
    <w:rsid w:val="00521896"/>
    <w:rsid w:val="00524878"/>
    <w:rsid w:val="0053361C"/>
    <w:rsid w:val="005344E3"/>
    <w:rsid w:val="00537E6B"/>
    <w:rsid w:val="00542579"/>
    <w:rsid w:val="005569D0"/>
    <w:rsid w:val="005834B9"/>
    <w:rsid w:val="00591CE7"/>
    <w:rsid w:val="00593702"/>
    <w:rsid w:val="00594AF8"/>
    <w:rsid w:val="005A188F"/>
    <w:rsid w:val="005A502A"/>
    <w:rsid w:val="005A5124"/>
    <w:rsid w:val="005C0AE7"/>
    <w:rsid w:val="005C0BBB"/>
    <w:rsid w:val="005C30B2"/>
    <w:rsid w:val="005D46D8"/>
    <w:rsid w:val="005E1733"/>
    <w:rsid w:val="005E461F"/>
    <w:rsid w:val="005F0D8C"/>
    <w:rsid w:val="005F227C"/>
    <w:rsid w:val="005F6811"/>
    <w:rsid w:val="005F7670"/>
    <w:rsid w:val="00600DE2"/>
    <w:rsid w:val="00601417"/>
    <w:rsid w:val="00613058"/>
    <w:rsid w:val="006153A8"/>
    <w:rsid w:val="00615650"/>
    <w:rsid w:val="00623FFD"/>
    <w:rsid w:val="00624092"/>
    <w:rsid w:val="006275C0"/>
    <w:rsid w:val="006361FD"/>
    <w:rsid w:val="00641F91"/>
    <w:rsid w:val="0064714C"/>
    <w:rsid w:val="006523E3"/>
    <w:rsid w:val="00663DF3"/>
    <w:rsid w:val="00671FC3"/>
    <w:rsid w:val="006A652A"/>
    <w:rsid w:val="006A74D3"/>
    <w:rsid w:val="006B3B3F"/>
    <w:rsid w:val="006B3F3A"/>
    <w:rsid w:val="006B60CD"/>
    <w:rsid w:val="006C41CA"/>
    <w:rsid w:val="006D1795"/>
    <w:rsid w:val="006D6936"/>
    <w:rsid w:val="006E426F"/>
    <w:rsid w:val="006F0315"/>
    <w:rsid w:val="006F0595"/>
    <w:rsid w:val="006F6447"/>
    <w:rsid w:val="00707263"/>
    <w:rsid w:val="00746632"/>
    <w:rsid w:val="0076200B"/>
    <w:rsid w:val="00780504"/>
    <w:rsid w:val="00784B52"/>
    <w:rsid w:val="007860C0"/>
    <w:rsid w:val="0079563C"/>
    <w:rsid w:val="00796C4C"/>
    <w:rsid w:val="007A25E2"/>
    <w:rsid w:val="007D785F"/>
    <w:rsid w:val="007E2959"/>
    <w:rsid w:val="007E4FAC"/>
    <w:rsid w:val="007F3725"/>
    <w:rsid w:val="007F4B24"/>
    <w:rsid w:val="00800035"/>
    <w:rsid w:val="00802D04"/>
    <w:rsid w:val="0080389C"/>
    <w:rsid w:val="0081371E"/>
    <w:rsid w:val="008237E4"/>
    <w:rsid w:val="00826BFD"/>
    <w:rsid w:val="00830F50"/>
    <w:rsid w:val="00837BEA"/>
    <w:rsid w:val="00840255"/>
    <w:rsid w:val="0084123D"/>
    <w:rsid w:val="008413C8"/>
    <w:rsid w:val="00844C6F"/>
    <w:rsid w:val="00846FEA"/>
    <w:rsid w:val="008535B8"/>
    <w:rsid w:val="00860208"/>
    <w:rsid w:val="00860306"/>
    <w:rsid w:val="008615C9"/>
    <w:rsid w:val="008623DF"/>
    <w:rsid w:val="008628C4"/>
    <w:rsid w:val="00864DB5"/>
    <w:rsid w:val="00865767"/>
    <w:rsid w:val="008759C1"/>
    <w:rsid w:val="00885367"/>
    <w:rsid w:val="00885EAE"/>
    <w:rsid w:val="0088665E"/>
    <w:rsid w:val="008A0067"/>
    <w:rsid w:val="008A041C"/>
    <w:rsid w:val="008A29CD"/>
    <w:rsid w:val="008B68F6"/>
    <w:rsid w:val="008C0EA5"/>
    <w:rsid w:val="008C115C"/>
    <w:rsid w:val="008D37C4"/>
    <w:rsid w:val="008E22DC"/>
    <w:rsid w:val="008E5589"/>
    <w:rsid w:val="008E6307"/>
    <w:rsid w:val="008F7F1C"/>
    <w:rsid w:val="00901A62"/>
    <w:rsid w:val="009021E7"/>
    <w:rsid w:val="00903F76"/>
    <w:rsid w:val="009104CD"/>
    <w:rsid w:val="00925318"/>
    <w:rsid w:val="0092722E"/>
    <w:rsid w:val="009366C5"/>
    <w:rsid w:val="00945312"/>
    <w:rsid w:val="009471CB"/>
    <w:rsid w:val="0094781F"/>
    <w:rsid w:val="00953387"/>
    <w:rsid w:val="009673A4"/>
    <w:rsid w:val="009809CD"/>
    <w:rsid w:val="00991FCD"/>
    <w:rsid w:val="00992F5C"/>
    <w:rsid w:val="009A56A9"/>
    <w:rsid w:val="009A73EB"/>
    <w:rsid w:val="009B0597"/>
    <w:rsid w:val="009B36FB"/>
    <w:rsid w:val="009C2A72"/>
    <w:rsid w:val="009C3115"/>
    <w:rsid w:val="009D738D"/>
    <w:rsid w:val="009E2FBA"/>
    <w:rsid w:val="009E5561"/>
    <w:rsid w:val="009E6909"/>
    <w:rsid w:val="009F5FD5"/>
    <w:rsid w:val="00A0399D"/>
    <w:rsid w:val="00A232FD"/>
    <w:rsid w:val="00A2450B"/>
    <w:rsid w:val="00A24595"/>
    <w:rsid w:val="00A25FFB"/>
    <w:rsid w:val="00A4376D"/>
    <w:rsid w:val="00A437A6"/>
    <w:rsid w:val="00A445DC"/>
    <w:rsid w:val="00A52C9D"/>
    <w:rsid w:val="00A54878"/>
    <w:rsid w:val="00A5569C"/>
    <w:rsid w:val="00A56378"/>
    <w:rsid w:val="00A57606"/>
    <w:rsid w:val="00A65E1E"/>
    <w:rsid w:val="00A83F5A"/>
    <w:rsid w:val="00A8513A"/>
    <w:rsid w:val="00A96F09"/>
    <w:rsid w:val="00AA6A7B"/>
    <w:rsid w:val="00AB4CFD"/>
    <w:rsid w:val="00AB79D7"/>
    <w:rsid w:val="00AC01C1"/>
    <w:rsid w:val="00AC77F0"/>
    <w:rsid w:val="00AD0C48"/>
    <w:rsid w:val="00AD242B"/>
    <w:rsid w:val="00AE0AEE"/>
    <w:rsid w:val="00AE41B1"/>
    <w:rsid w:val="00AF386D"/>
    <w:rsid w:val="00B01A63"/>
    <w:rsid w:val="00B03656"/>
    <w:rsid w:val="00B04544"/>
    <w:rsid w:val="00B061DA"/>
    <w:rsid w:val="00B301BF"/>
    <w:rsid w:val="00B43231"/>
    <w:rsid w:val="00B52A88"/>
    <w:rsid w:val="00B57BE2"/>
    <w:rsid w:val="00B73172"/>
    <w:rsid w:val="00B74C28"/>
    <w:rsid w:val="00B80CEB"/>
    <w:rsid w:val="00B80DD5"/>
    <w:rsid w:val="00B92898"/>
    <w:rsid w:val="00B97E52"/>
    <w:rsid w:val="00BB7024"/>
    <w:rsid w:val="00BC503C"/>
    <w:rsid w:val="00BD1E23"/>
    <w:rsid w:val="00BD225A"/>
    <w:rsid w:val="00BD3199"/>
    <w:rsid w:val="00C2295C"/>
    <w:rsid w:val="00C2377B"/>
    <w:rsid w:val="00C263BD"/>
    <w:rsid w:val="00C30A8B"/>
    <w:rsid w:val="00C3368D"/>
    <w:rsid w:val="00C340E0"/>
    <w:rsid w:val="00C36094"/>
    <w:rsid w:val="00C60EC6"/>
    <w:rsid w:val="00C64681"/>
    <w:rsid w:val="00C732B8"/>
    <w:rsid w:val="00C73BA0"/>
    <w:rsid w:val="00C92B3A"/>
    <w:rsid w:val="00CB1C3E"/>
    <w:rsid w:val="00CD1E8F"/>
    <w:rsid w:val="00CE0236"/>
    <w:rsid w:val="00CF100A"/>
    <w:rsid w:val="00D00494"/>
    <w:rsid w:val="00D00E98"/>
    <w:rsid w:val="00D05A36"/>
    <w:rsid w:val="00D0677C"/>
    <w:rsid w:val="00D07A8E"/>
    <w:rsid w:val="00D144E6"/>
    <w:rsid w:val="00D144F2"/>
    <w:rsid w:val="00D16097"/>
    <w:rsid w:val="00D172A0"/>
    <w:rsid w:val="00D207D6"/>
    <w:rsid w:val="00D21230"/>
    <w:rsid w:val="00D218E9"/>
    <w:rsid w:val="00D269D3"/>
    <w:rsid w:val="00D33CF0"/>
    <w:rsid w:val="00D33D61"/>
    <w:rsid w:val="00D3768D"/>
    <w:rsid w:val="00D57BE5"/>
    <w:rsid w:val="00D641E8"/>
    <w:rsid w:val="00D64964"/>
    <w:rsid w:val="00D67121"/>
    <w:rsid w:val="00D753C2"/>
    <w:rsid w:val="00D76D4F"/>
    <w:rsid w:val="00D772A4"/>
    <w:rsid w:val="00D861E1"/>
    <w:rsid w:val="00D97BDA"/>
    <w:rsid w:val="00DA6E70"/>
    <w:rsid w:val="00DB21C9"/>
    <w:rsid w:val="00DB7F3E"/>
    <w:rsid w:val="00DC7285"/>
    <w:rsid w:val="00DD5D50"/>
    <w:rsid w:val="00DD69A8"/>
    <w:rsid w:val="00DE11AF"/>
    <w:rsid w:val="00E117AF"/>
    <w:rsid w:val="00E12BDF"/>
    <w:rsid w:val="00E246CB"/>
    <w:rsid w:val="00E31A9B"/>
    <w:rsid w:val="00E322C1"/>
    <w:rsid w:val="00E335D2"/>
    <w:rsid w:val="00E3500C"/>
    <w:rsid w:val="00E42688"/>
    <w:rsid w:val="00E47D8C"/>
    <w:rsid w:val="00E6479F"/>
    <w:rsid w:val="00E65ED5"/>
    <w:rsid w:val="00E87049"/>
    <w:rsid w:val="00E87C38"/>
    <w:rsid w:val="00E943FB"/>
    <w:rsid w:val="00E9724A"/>
    <w:rsid w:val="00EA3B88"/>
    <w:rsid w:val="00EA7CED"/>
    <w:rsid w:val="00EB6DF7"/>
    <w:rsid w:val="00ED10D6"/>
    <w:rsid w:val="00ED6FA0"/>
    <w:rsid w:val="00EE5D5E"/>
    <w:rsid w:val="00EE7C8D"/>
    <w:rsid w:val="00EF3A75"/>
    <w:rsid w:val="00F136FC"/>
    <w:rsid w:val="00F22CA3"/>
    <w:rsid w:val="00F32394"/>
    <w:rsid w:val="00F40FDA"/>
    <w:rsid w:val="00F42E77"/>
    <w:rsid w:val="00F42E89"/>
    <w:rsid w:val="00F44660"/>
    <w:rsid w:val="00F45830"/>
    <w:rsid w:val="00F463C8"/>
    <w:rsid w:val="00F512F5"/>
    <w:rsid w:val="00F62618"/>
    <w:rsid w:val="00F740F8"/>
    <w:rsid w:val="00F7778C"/>
    <w:rsid w:val="00F8344C"/>
    <w:rsid w:val="00F957F0"/>
    <w:rsid w:val="00F9615A"/>
    <w:rsid w:val="00FB704E"/>
    <w:rsid w:val="00FC0608"/>
    <w:rsid w:val="00FC29AF"/>
    <w:rsid w:val="00FC6542"/>
    <w:rsid w:val="00FC6B45"/>
    <w:rsid w:val="00FE638B"/>
    <w:rsid w:val="00FE7C84"/>
    <w:rsid w:val="00FF3DC9"/>
    <w:rsid w:val="0260CB64"/>
    <w:rsid w:val="0C15C153"/>
    <w:rsid w:val="1F0D2148"/>
    <w:rsid w:val="314116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0FCC"/>
  <w15:chartTrackingRefBased/>
  <w15:docId w15:val="{2F0662F2-D5CD-4D0E-98FE-B665B902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1BF"/>
  </w:style>
  <w:style w:type="paragraph" w:styleId="Footer">
    <w:name w:val="footer"/>
    <w:basedOn w:val="Normal"/>
    <w:link w:val="FooterChar"/>
    <w:uiPriority w:val="99"/>
    <w:unhideWhenUsed/>
    <w:rsid w:val="00B30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1BF"/>
  </w:style>
  <w:style w:type="paragraph" w:customStyle="1" w:styleId="intro">
    <w:name w:val="intro"/>
    <w:basedOn w:val="Normal"/>
    <w:rsid w:val="00032B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32B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6130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13058"/>
  </w:style>
  <w:style w:type="character" w:customStyle="1" w:styleId="normaltextrun">
    <w:name w:val="normaltextrun"/>
    <w:basedOn w:val="DefaultParagraphFont"/>
    <w:rsid w:val="00613058"/>
  </w:style>
  <w:style w:type="table" w:styleId="TableGrid">
    <w:name w:val="Table Grid"/>
    <w:basedOn w:val="TableNormal"/>
    <w:uiPriority w:val="39"/>
    <w:rsid w:val="003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193">
      <w:bodyDiv w:val="1"/>
      <w:marLeft w:val="0"/>
      <w:marRight w:val="0"/>
      <w:marTop w:val="0"/>
      <w:marBottom w:val="0"/>
      <w:divBdr>
        <w:top w:val="none" w:sz="0" w:space="0" w:color="auto"/>
        <w:left w:val="none" w:sz="0" w:space="0" w:color="auto"/>
        <w:bottom w:val="none" w:sz="0" w:space="0" w:color="auto"/>
        <w:right w:val="none" w:sz="0" w:space="0" w:color="auto"/>
      </w:divBdr>
      <w:divsChild>
        <w:div w:id="114834820">
          <w:marLeft w:val="0"/>
          <w:marRight w:val="0"/>
          <w:marTop w:val="0"/>
          <w:marBottom w:val="0"/>
          <w:divBdr>
            <w:top w:val="none" w:sz="0" w:space="0" w:color="auto"/>
            <w:left w:val="none" w:sz="0" w:space="0" w:color="auto"/>
            <w:bottom w:val="none" w:sz="0" w:space="0" w:color="auto"/>
            <w:right w:val="none" w:sz="0" w:space="0" w:color="auto"/>
          </w:divBdr>
        </w:div>
        <w:div w:id="156266313">
          <w:marLeft w:val="0"/>
          <w:marRight w:val="0"/>
          <w:marTop w:val="0"/>
          <w:marBottom w:val="0"/>
          <w:divBdr>
            <w:top w:val="none" w:sz="0" w:space="0" w:color="auto"/>
            <w:left w:val="none" w:sz="0" w:space="0" w:color="auto"/>
            <w:bottom w:val="none" w:sz="0" w:space="0" w:color="auto"/>
            <w:right w:val="none" w:sz="0" w:space="0" w:color="auto"/>
          </w:divBdr>
        </w:div>
        <w:div w:id="171771673">
          <w:marLeft w:val="0"/>
          <w:marRight w:val="0"/>
          <w:marTop w:val="0"/>
          <w:marBottom w:val="0"/>
          <w:divBdr>
            <w:top w:val="none" w:sz="0" w:space="0" w:color="auto"/>
            <w:left w:val="none" w:sz="0" w:space="0" w:color="auto"/>
            <w:bottom w:val="none" w:sz="0" w:space="0" w:color="auto"/>
            <w:right w:val="none" w:sz="0" w:space="0" w:color="auto"/>
          </w:divBdr>
        </w:div>
        <w:div w:id="531960883">
          <w:marLeft w:val="0"/>
          <w:marRight w:val="0"/>
          <w:marTop w:val="0"/>
          <w:marBottom w:val="0"/>
          <w:divBdr>
            <w:top w:val="none" w:sz="0" w:space="0" w:color="auto"/>
            <w:left w:val="none" w:sz="0" w:space="0" w:color="auto"/>
            <w:bottom w:val="none" w:sz="0" w:space="0" w:color="auto"/>
            <w:right w:val="none" w:sz="0" w:space="0" w:color="auto"/>
          </w:divBdr>
        </w:div>
        <w:div w:id="1127552555">
          <w:marLeft w:val="0"/>
          <w:marRight w:val="0"/>
          <w:marTop w:val="0"/>
          <w:marBottom w:val="0"/>
          <w:divBdr>
            <w:top w:val="none" w:sz="0" w:space="0" w:color="auto"/>
            <w:left w:val="none" w:sz="0" w:space="0" w:color="auto"/>
            <w:bottom w:val="none" w:sz="0" w:space="0" w:color="auto"/>
            <w:right w:val="none" w:sz="0" w:space="0" w:color="auto"/>
          </w:divBdr>
        </w:div>
        <w:div w:id="1232354108">
          <w:marLeft w:val="0"/>
          <w:marRight w:val="0"/>
          <w:marTop w:val="0"/>
          <w:marBottom w:val="0"/>
          <w:divBdr>
            <w:top w:val="none" w:sz="0" w:space="0" w:color="auto"/>
            <w:left w:val="none" w:sz="0" w:space="0" w:color="auto"/>
            <w:bottom w:val="none" w:sz="0" w:space="0" w:color="auto"/>
            <w:right w:val="none" w:sz="0" w:space="0" w:color="auto"/>
          </w:divBdr>
        </w:div>
        <w:div w:id="1412387645">
          <w:marLeft w:val="0"/>
          <w:marRight w:val="0"/>
          <w:marTop w:val="0"/>
          <w:marBottom w:val="0"/>
          <w:divBdr>
            <w:top w:val="none" w:sz="0" w:space="0" w:color="auto"/>
            <w:left w:val="none" w:sz="0" w:space="0" w:color="auto"/>
            <w:bottom w:val="none" w:sz="0" w:space="0" w:color="auto"/>
            <w:right w:val="none" w:sz="0" w:space="0" w:color="auto"/>
          </w:divBdr>
        </w:div>
        <w:div w:id="1528104679">
          <w:marLeft w:val="0"/>
          <w:marRight w:val="0"/>
          <w:marTop w:val="0"/>
          <w:marBottom w:val="0"/>
          <w:divBdr>
            <w:top w:val="none" w:sz="0" w:space="0" w:color="auto"/>
            <w:left w:val="none" w:sz="0" w:space="0" w:color="auto"/>
            <w:bottom w:val="none" w:sz="0" w:space="0" w:color="auto"/>
            <w:right w:val="none" w:sz="0" w:space="0" w:color="auto"/>
          </w:divBdr>
        </w:div>
        <w:div w:id="1783528327">
          <w:marLeft w:val="0"/>
          <w:marRight w:val="0"/>
          <w:marTop w:val="0"/>
          <w:marBottom w:val="0"/>
          <w:divBdr>
            <w:top w:val="none" w:sz="0" w:space="0" w:color="auto"/>
            <w:left w:val="none" w:sz="0" w:space="0" w:color="auto"/>
            <w:bottom w:val="none" w:sz="0" w:space="0" w:color="auto"/>
            <w:right w:val="none" w:sz="0" w:space="0" w:color="auto"/>
          </w:divBdr>
        </w:div>
      </w:divsChild>
    </w:div>
    <w:div w:id="357465403">
      <w:bodyDiv w:val="1"/>
      <w:marLeft w:val="0"/>
      <w:marRight w:val="0"/>
      <w:marTop w:val="0"/>
      <w:marBottom w:val="0"/>
      <w:divBdr>
        <w:top w:val="none" w:sz="0" w:space="0" w:color="auto"/>
        <w:left w:val="none" w:sz="0" w:space="0" w:color="auto"/>
        <w:bottom w:val="none" w:sz="0" w:space="0" w:color="auto"/>
        <w:right w:val="none" w:sz="0" w:space="0" w:color="auto"/>
      </w:divBdr>
      <w:divsChild>
        <w:div w:id="498615742">
          <w:marLeft w:val="1325"/>
          <w:marRight w:val="442"/>
          <w:marTop w:val="0"/>
          <w:marBottom w:val="0"/>
          <w:divBdr>
            <w:top w:val="none" w:sz="0" w:space="0" w:color="auto"/>
            <w:left w:val="none" w:sz="0" w:space="0" w:color="auto"/>
            <w:bottom w:val="none" w:sz="0" w:space="0" w:color="auto"/>
            <w:right w:val="none" w:sz="0" w:space="0" w:color="auto"/>
          </w:divBdr>
        </w:div>
      </w:divsChild>
    </w:div>
    <w:div w:id="646974850">
      <w:bodyDiv w:val="1"/>
      <w:marLeft w:val="0"/>
      <w:marRight w:val="0"/>
      <w:marTop w:val="0"/>
      <w:marBottom w:val="0"/>
      <w:divBdr>
        <w:top w:val="none" w:sz="0" w:space="0" w:color="auto"/>
        <w:left w:val="none" w:sz="0" w:space="0" w:color="auto"/>
        <w:bottom w:val="none" w:sz="0" w:space="0" w:color="auto"/>
        <w:right w:val="none" w:sz="0" w:space="0" w:color="auto"/>
      </w:divBdr>
      <w:divsChild>
        <w:div w:id="102462804">
          <w:marLeft w:val="0"/>
          <w:marRight w:val="0"/>
          <w:marTop w:val="0"/>
          <w:marBottom w:val="0"/>
          <w:divBdr>
            <w:top w:val="none" w:sz="0" w:space="0" w:color="auto"/>
            <w:left w:val="none" w:sz="0" w:space="0" w:color="auto"/>
            <w:bottom w:val="none" w:sz="0" w:space="0" w:color="auto"/>
            <w:right w:val="none" w:sz="0" w:space="0" w:color="auto"/>
          </w:divBdr>
        </w:div>
        <w:div w:id="754672160">
          <w:marLeft w:val="0"/>
          <w:marRight w:val="0"/>
          <w:marTop w:val="0"/>
          <w:marBottom w:val="0"/>
          <w:divBdr>
            <w:top w:val="none" w:sz="0" w:space="0" w:color="auto"/>
            <w:left w:val="none" w:sz="0" w:space="0" w:color="auto"/>
            <w:bottom w:val="none" w:sz="0" w:space="0" w:color="auto"/>
            <w:right w:val="none" w:sz="0" w:space="0" w:color="auto"/>
          </w:divBdr>
        </w:div>
        <w:div w:id="882329634">
          <w:marLeft w:val="0"/>
          <w:marRight w:val="0"/>
          <w:marTop w:val="0"/>
          <w:marBottom w:val="0"/>
          <w:divBdr>
            <w:top w:val="none" w:sz="0" w:space="0" w:color="auto"/>
            <w:left w:val="none" w:sz="0" w:space="0" w:color="auto"/>
            <w:bottom w:val="none" w:sz="0" w:space="0" w:color="auto"/>
            <w:right w:val="none" w:sz="0" w:space="0" w:color="auto"/>
          </w:divBdr>
        </w:div>
        <w:div w:id="1155147119">
          <w:marLeft w:val="0"/>
          <w:marRight w:val="0"/>
          <w:marTop w:val="0"/>
          <w:marBottom w:val="0"/>
          <w:divBdr>
            <w:top w:val="none" w:sz="0" w:space="0" w:color="auto"/>
            <w:left w:val="none" w:sz="0" w:space="0" w:color="auto"/>
            <w:bottom w:val="none" w:sz="0" w:space="0" w:color="auto"/>
            <w:right w:val="none" w:sz="0" w:space="0" w:color="auto"/>
          </w:divBdr>
        </w:div>
        <w:div w:id="1307053293">
          <w:marLeft w:val="0"/>
          <w:marRight w:val="0"/>
          <w:marTop w:val="0"/>
          <w:marBottom w:val="0"/>
          <w:divBdr>
            <w:top w:val="none" w:sz="0" w:space="0" w:color="auto"/>
            <w:left w:val="none" w:sz="0" w:space="0" w:color="auto"/>
            <w:bottom w:val="none" w:sz="0" w:space="0" w:color="auto"/>
            <w:right w:val="none" w:sz="0" w:space="0" w:color="auto"/>
          </w:divBdr>
        </w:div>
        <w:div w:id="1676152628">
          <w:marLeft w:val="0"/>
          <w:marRight w:val="0"/>
          <w:marTop w:val="0"/>
          <w:marBottom w:val="0"/>
          <w:divBdr>
            <w:top w:val="none" w:sz="0" w:space="0" w:color="auto"/>
            <w:left w:val="none" w:sz="0" w:space="0" w:color="auto"/>
            <w:bottom w:val="none" w:sz="0" w:space="0" w:color="auto"/>
            <w:right w:val="none" w:sz="0" w:space="0" w:color="auto"/>
          </w:divBdr>
        </w:div>
        <w:div w:id="1767071161">
          <w:marLeft w:val="0"/>
          <w:marRight w:val="0"/>
          <w:marTop w:val="0"/>
          <w:marBottom w:val="0"/>
          <w:divBdr>
            <w:top w:val="none" w:sz="0" w:space="0" w:color="auto"/>
            <w:left w:val="none" w:sz="0" w:space="0" w:color="auto"/>
            <w:bottom w:val="none" w:sz="0" w:space="0" w:color="auto"/>
            <w:right w:val="none" w:sz="0" w:space="0" w:color="auto"/>
          </w:divBdr>
        </w:div>
        <w:div w:id="2144959910">
          <w:marLeft w:val="0"/>
          <w:marRight w:val="0"/>
          <w:marTop w:val="0"/>
          <w:marBottom w:val="0"/>
          <w:divBdr>
            <w:top w:val="none" w:sz="0" w:space="0" w:color="auto"/>
            <w:left w:val="none" w:sz="0" w:space="0" w:color="auto"/>
            <w:bottom w:val="none" w:sz="0" w:space="0" w:color="auto"/>
            <w:right w:val="none" w:sz="0" w:space="0" w:color="auto"/>
          </w:divBdr>
        </w:div>
      </w:divsChild>
    </w:div>
    <w:div w:id="1083720426">
      <w:bodyDiv w:val="1"/>
      <w:marLeft w:val="0"/>
      <w:marRight w:val="0"/>
      <w:marTop w:val="0"/>
      <w:marBottom w:val="0"/>
      <w:divBdr>
        <w:top w:val="none" w:sz="0" w:space="0" w:color="auto"/>
        <w:left w:val="none" w:sz="0" w:space="0" w:color="auto"/>
        <w:bottom w:val="none" w:sz="0" w:space="0" w:color="auto"/>
        <w:right w:val="none" w:sz="0" w:space="0" w:color="auto"/>
      </w:divBdr>
      <w:divsChild>
        <w:div w:id="10181977">
          <w:marLeft w:val="0"/>
          <w:marRight w:val="0"/>
          <w:marTop w:val="0"/>
          <w:marBottom w:val="0"/>
          <w:divBdr>
            <w:top w:val="none" w:sz="0" w:space="0" w:color="auto"/>
            <w:left w:val="none" w:sz="0" w:space="0" w:color="auto"/>
            <w:bottom w:val="none" w:sz="0" w:space="0" w:color="auto"/>
            <w:right w:val="none" w:sz="0" w:space="0" w:color="auto"/>
          </w:divBdr>
        </w:div>
        <w:div w:id="89738126">
          <w:marLeft w:val="0"/>
          <w:marRight w:val="0"/>
          <w:marTop w:val="0"/>
          <w:marBottom w:val="0"/>
          <w:divBdr>
            <w:top w:val="none" w:sz="0" w:space="0" w:color="auto"/>
            <w:left w:val="none" w:sz="0" w:space="0" w:color="auto"/>
            <w:bottom w:val="none" w:sz="0" w:space="0" w:color="auto"/>
            <w:right w:val="none" w:sz="0" w:space="0" w:color="auto"/>
          </w:divBdr>
          <w:divsChild>
            <w:div w:id="1396363">
              <w:marLeft w:val="0"/>
              <w:marRight w:val="0"/>
              <w:marTop w:val="0"/>
              <w:marBottom w:val="0"/>
              <w:divBdr>
                <w:top w:val="none" w:sz="0" w:space="0" w:color="auto"/>
                <w:left w:val="none" w:sz="0" w:space="0" w:color="auto"/>
                <w:bottom w:val="none" w:sz="0" w:space="0" w:color="auto"/>
                <w:right w:val="none" w:sz="0" w:space="0" w:color="auto"/>
              </w:divBdr>
            </w:div>
            <w:div w:id="57437367">
              <w:marLeft w:val="0"/>
              <w:marRight w:val="0"/>
              <w:marTop w:val="0"/>
              <w:marBottom w:val="0"/>
              <w:divBdr>
                <w:top w:val="none" w:sz="0" w:space="0" w:color="auto"/>
                <w:left w:val="none" w:sz="0" w:space="0" w:color="auto"/>
                <w:bottom w:val="none" w:sz="0" w:space="0" w:color="auto"/>
                <w:right w:val="none" w:sz="0" w:space="0" w:color="auto"/>
              </w:divBdr>
            </w:div>
            <w:div w:id="104471891">
              <w:marLeft w:val="0"/>
              <w:marRight w:val="0"/>
              <w:marTop w:val="0"/>
              <w:marBottom w:val="0"/>
              <w:divBdr>
                <w:top w:val="none" w:sz="0" w:space="0" w:color="auto"/>
                <w:left w:val="none" w:sz="0" w:space="0" w:color="auto"/>
                <w:bottom w:val="none" w:sz="0" w:space="0" w:color="auto"/>
                <w:right w:val="none" w:sz="0" w:space="0" w:color="auto"/>
              </w:divBdr>
            </w:div>
            <w:div w:id="302782798">
              <w:marLeft w:val="0"/>
              <w:marRight w:val="0"/>
              <w:marTop w:val="0"/>
              <w:marBottom w:val="0"/>
              <w:divBdr>
                <w:top w:val="none" w:sz="0" w:space="0" w:color="auto"/>
                <w:left w:val="none" w:sz="0" w:space="0" w:color="auto"/>
                <w:bottom w:val="none" w:sz="0" w:space="0" w:color="auto"/>
                <w:right w:val="none" w:sz="0" w:space="0" w:color="auto"/>
              </w:divBdr>
            </w:div>
            <w:div w:id="387917642">
              <w:marLeft w:val="0"/>
              <w:marRight w:val="0"/>
              <w:marTop w:val="0"/>
              <w:marBottom w:val="0"/>
              <w:divBdr>
                <w:top w:val="none" w:sz="0" w:space="0" w:color="auto"/>
                <w:left w:val="none" w:sz="0" w:space="0" w:color="auto"/>
                <w:bottom w:val="none" w:sz="0" w:space="0" w:color="auto"/>
                <w:right w:val="none" w:sz="0" w:space="0" w:color="auto"/>
              </w:divBdr>
            </w:div>
            <w:div w:id="575669113">
              <w:marLeft w:val="0"/>
              <w:marRight w:val="0"/>
              <w:marTop w:val="0"/>
              <w:marBottom w:val="0"/>
              <w:divBdr>
                <w:top w:val="none" w:sz="0" w:space="0" w:color="auto"/>
                <w:left w:val="none" w:sz="0" w:space="0" w:color="auto"/>
                <w:bottom w:val="none" w:sz="0" w:space="0" w:color="auto"/>
                <w:right w:val="none" w:sz="0" w:space="0" w:color="auto"/>
              </w:divBdr>
            </w:div>
            <w:div w:id="1013844322">
              <w:marLeft w:val="0"/>
              <w:marRight w:val="0"/>
              <w:marTop w:val="0"/>
              <w:marBottom w:val="0"/>
              <w:divBdr>
                <w:top w:val="none" w:sz="0" w:space="0" w:color="auto"/>
                <w:left w:val="none" w:sz="0" w:space="0" w:color="auto"/>
                <w:bottom w:val="none" w:sz="0" w:space="0" w:color="auto"/>
                <w:right w:val="none" w:sz="0" w:space="0" w:color="auto"/>
              </w:divBdr>
            </w:div>
            <w:div w:id="1048215434">
              <w:marLeft w:val="0"/>
              <w:marRight w:val="0"/>
              <w:marTop w:val="0"/>
              <w:marBottom w:val="0"/>
              <w:divBdr>
                <w:top w:val="none" w:sz="0" w:space="0" w:color="auto"/>
                <w:left w:val="none" w:sz="0" w:space="0" w:color="auto"/>
                <w:bottom w:val="none" w:sz="0" w:space="0" w:color="auto"/>
                <w:right w:val="none" w:sz="0" w:space="0" w:color="auto"/>
              </w:divBdr>
            </w:div>
            <w:div w:id="1117874235">
              <w:marLeft w:val="0"/>
              <w:marRight w:val="0"/>
              <w:marTop w:val="0"/>
              <w:marBottom w:val="0"/>
              <w:divBdr>
                <w:top w:val="none" w:sz="0" w:space="0" w:color="auto"/>
                <w:left w:val="none" w:sz="0" w:space="0" w:color="auto"/>
                <w:bottom w:val="none" w:sz="0" w:space="0" w:color="auto"/>
                <w:right w:val="none" w:sz="0" w:space="0" w:color="auto"/>
              </w:divBdr>
            </w:div>
            <w:div w:id="1122655405">
              <w:marLeft w:val="0"/>
              <w:marRight w:val="0"/>
              <w:marTop w:val="0"/>
              <w:marBottom w:val="0"/>
              <w:divBdr>
                <w:top w:val="none" w:sz="0" w:space="0" w:color="auto"/>
                <w:left w:val="none" w:sz="0" w:space="0" w:color="auto"/>
                <w:bottom w:val="none" w:sz="0" w:space="0" w:color="auto"/>
                <w:right w:val="none" w:sz="0" w:space="0" w:color="auto"/>
              </w:divBdr>
            </w:div>
            <w:div w:id="1245997376">
              <w:marLeft w:val="0"/>
              <w:marRight w:val="0"/>
              <w:marTop w:val="0"/>
              <w:marBottom w:val="0"/>
              <w:divBdr>
                <w:top w:val="none" w:sz="0" w:space="0" w:color="auto"/>
                <w:left w:val="none" w:sz="0" w:space="0" w:color="auto"/>
                <w:bottom w:val="none" w:sz="0" w:space="0" w:color="auto"/>
                <w:right w:val="none" w:sz="0" w:space="0" w:color="auto"/>
              </w:divBdr>
            </w:div>
            <w:div w:id="1408306580">
              <w:marLeft w:val="0"/>
              <w:marRight w:val="0"/>
              <w:marTop w:val="0"/>
              <w:marBottom w:val="0"/>
              <w:divBdr>
                <w:top w:val="none" w:sz="0" w:space="0" w:color="auto"/>
                <w:left w:val="none" w:sz="0" w:space="0" w:color="auto"/>
                <w:bottom w:val="none" w:sz="0" w:space="0" w:color="auto"/>
                <w:right w:val="none" w:sz="0" w:space="0" w:color="auto"/>
              </w:divBdr>
            </w:div>
            <w:div w:id="1524249704">
              <w:marLeft w:val="0"/>
              <w:marRight w:val="0"/>
              <w:marTop w:val="0"/>
              <w:marBottom w:val="0"/>
              <w:divBdr>
                <w:top w:val="none" w:sz="0" w:space="0" w:color="auto"/>
                <w:left w:val="none" w:sz="0" w:space="0" w:color="auto"/>
                <w:bottom w:val="none" w:sz="0" w:space="0" w:color="auto"/>
                <w:right w:val="none" w:sz="0" w:space="0" w:color="auto"/>
              </w:divBdr>
            </w:div>
            <w:div w:id="1740863016">
              <w:marLeft w:val="0"/>
              <w:marRight w:val="0"/>
              <w:marTop w:val="0"/>
              <w:marBottom w:val="0"/>
              <w:divBdr>
                <w:top w:val="none" w:sz="0" w:space="0" w:color="auto"/>
                <w:left w:val="none" w:sz="0" w:space="0" w:color="auto"/>
                <w:bottom w:val="none" w:sz="0" w:space="0" w:color="auto"/>
                <w:right w:val="none" w:sz="0" w:space="0" w:color="auto"/>
              </w:divBdr>
            </w:div>
          </w:divsChild>
        </w:div>
        <w:div w:id="154685016">
          <w:marLeft w:val="0"/>
          <w:marRight w:val="0"/>
          <w:marTop w:val="0"/>
          <w:marBottom w:val="0"/>
          <w:divBdr>
            <w:top w:val="none" w:sz="0" w:space="0" w:color="auto"/>
            <w:left w:val="none" w:sz="0" w:space="0" w:color="auto"/>
            <w:bottom w:val="none" w:sz="0" w:space="0" w:color="auto"/>
            <w:right w:val="none" w:sz="0" w:space="0" w:color="auto"/>
          </w:divBdr>
        </w:div>
        <w:div w:id="174879844">
          <w:marLeft w:val="0"/>
          <w:marRight w:val="0"/>
          <w:marTop w:val="0"/>
          <w:marBottom w:val="0"/>
          <w:divBdr>
            <w:top w:val="none" w:sz="0" w:space="0" w:color="auto"/>
            <w:left w:val="none" w:sz="0" w:space="0" w:color="auto"/>
            <w:bottom w:val="none" w:sz="0" w:space="0" w:color="auto"/>
            <w:right w:val="none" w:sz="0" w:space="0" w:color="auto"/>
          </w:divBdr>
        </w:div>
        <w:div w:id="182480385">
          <w:marLeft w:val="0"/>
          <w:marRight w:val="0"/>
          <w:marTop w:val="0"/>
          <w:marBottom w:val="0"/>
          <w:divBdr>
            <w:top w:val="none" w:sz="0" w:space="0" w:color="auto"/>
            <w:left w:val="none" w:sz="0" w:space="0" w:color="auto"/>
            <w:bottom w:val="none" w:sz="0" w:space="0" w:color="auto"/>
            <w:right w:val="none" w:sz="0" w:space="0" w:color="auto"/>
          </w:divBdr>
        </w:div>
        <w:div w:id="287857039">
          <w:marLeft w:val="0"/>
          <w:marRight w:val="0"/>
          <w:marTop w:val="0"/>
          <w:marBottom w:val="0"/>
          <w:divBdr>
            <w:top w:val="none" w:sz="0" w:space="0" w:color="auto"/>
            <w:left w:val="none" w:sz="0" w:space="0" w:color="auto"/>
            <w:bottom w:val="none" w:sz="0" w:space="0" w:color="auto"/>
            <w:right w:val="none" w:sz="0" w:space="0" w:color="auto"/>
          </w:divBdr>
        </w:div>
        <w:div w:id="320737649">
          <w:marLeft w:val="0"/>
          <w:marRight w:val="0"/>
          <w:marTop w:val="0"/>
          <w:marBottom w:val="0"/>
          <w:divBdr>
            <w:top w:val="none" w:sz="0" w:space="0" w:color="auto"/>
            <w:left w:val="none" w:sz="0" w:space="0" w:color="auto"/>
            <w:bottom w:val="none" w:sz="0" w:space="0" w:color="auto"/>
            <w:right w:val="none" w:sz="0" w:space="0" w:color="auto"/>
          </w:divBdr>
        </w:div>
        <w:div w:id="330450385">
          <w:marLeft w:val="0"/>
          <w:marRight w:val="0"/>
          <w:marTop w:val="0"/>
          <w:marBottom w:val="0"/>
          <w:divBdr>
            <w:top w:val="none" w:sz="0" w:space="0" w:color="auto"/>
            <w:left w:val="none" w:sz="0" w:space="0" w:color="auto"/>
            <w:bottom w:val="none" w:sz="0" w:space="0" w:color="auto"/>
            <w:right w:val="none" w:sz="0" w:space="0" w:color="auto"/>
          </w:divBdr>
        </w:div>
        <w:div w:id="330644196">
          <w:marLeft w:val="0"/>
          <w:marRight w:val="0"/>
          <w:marTop w:val="0"/>
          <w:marBottom w:val="0"/>
          <w:divBdr>
            <w:top w:val="none" w:sz="0" w:space="0" w:color="auto"/>
            <w:left w:val="none" w:sz="0" w:space="0" w:color="auto"/>
            <w:bottom w:val="none" w:sz="0" w:space="0" w:color="auto"/>
            <w:right w:val="none" w:sz="0" w:space="0" w:color="auto"/>
          </w:divBdr>
        </w:div>
        <w:div w:id="376197488">
          <w:marLeft w:val="0"/>
          <w:marRight w:val="0"/>
          <w:marTop w:val="0"/>
          <w:marBottom w:val="0"/>
          <w:divBdr>
            <w:top w:val="none" w:sz="0" w:space="0" w:color="auto"/>
            <w:left w:val="none" w:sz="0" w:space="0" w:color="auto"/>
            <w:bottom w:val="none" w:sz="0" w:space="0" w:color="auto"/>
            <w:right w:val="none" w:sz="0" w:space="0" w:color="auto"/>
          </w:divBdr>
        </w:div>
        <w:div w:id="470056726">
          <w:marLeft w:val="0"/>
          <w:marRight w:val="0"/>
          <w:marTop w:val="0"/>
          <w:marBottom w:val="0"/>
          <w:divBdr>
            <w:top w:val="none" w:sz="0" w:space="0" w:color="auto"/>
            <w:left w:val="none" w:sz="0" w:space="0" w:color="auto"/>
            <w:bottom w:val="none" w:sz="0" w:space="0" w:color="auto"/>
            <w:right w:val="none" w:sz="0" w:space="0" w:color="auto"/>
          </w:divBdr>
        </w:div>
        <w:div w:id="611786181">
          <w:marLeft w:val="0"/>
          <w:marRight w:val="0"/>
          <w:marTop w:val="0"/>
          <w:marBottom w:val="0"/>
          <w:divBdr>
            <w:top w:val="none" w:sz="0" w:space="0" w:color="auto"/>
            <w:left w:val="none" w:sz="0" w:space="0" w:color="auto"/>
            <w:bottom w:val="none" w:sz="0" w:space="0" w:color="auto"/>
            <w:right w:val="none" w:sz="0" w:space="0" w:color="auto"/>
          </w:divBdr>
        </w:div>
        <w:div w:id="650064037">
          <w:marLeft w:val="0"/>
          <w:marRight w:val="0"/>
          <w:marTop w:val="0"/>
          <w:marBottom w:val="0"/>
          <w:divBdr>
            <w:top w:val="none" w:sz="0" w:space="0" w:color="auto"/>
            <w:left w:val="none" w:sz="0" w:space="0" w:color="auto"/>
            <w:bottom w:val="none" w:sz="0" w:space="0" w:color="auto"/>
            <w:right w:val="none" w:sz="0" w:space="0" w:color="auto"/>
          </w:divBdr>
        </w:div>
        <w:div w:id="670109017">
          <w:marLeft w:val="0"/>
          <w:marRight w:val="0"/>
          <w:marTop w:val="0"/>
          <w:marBottom w:val="0"/>
          <w:divBdr>
            <w:top w:val="none" w:sz="0" w:space="0" w:color="auto"/>
            <w:left w:val="none" w:sz="0" w:space="0" w:color="auto"/>
            <w:bottom w:val="none" w:sz="0" w:space="0" w:color="auto"/>
            <w:right w:val="none" w:sz="0" w:space="0" w:color="auto"/>
          </w:divBdr>
        </w:div>
        <w:div w:id="685060377">
          <w:marLeft w:val="0"/>
          <w:marRight w:val="0"/>
          <w:marTop w:val="0"/>
          <w:marBottom w:val="0"/>
          <w:divBdr>
            <w:top w:val="none" w:sz="0" w:space="0" w:color="auto"/>
            <w:left w:val="none" w:sz="0" w:space="0" w:color="auto"/>
            <w:bottom w:val="none" w:sz="0" w:space="0" w:color="auto"/>
            <w:right w:val="none" w:sz="0" w:space="0" w:color="auto"/>
          </w:divBdr>
        </w:div>
        <w:div w:id="741564918">
          <w:marLeft w:val="0"/>
          <w:marRight w:val="0"/>
          <w:marTop w:val="0"/>
          <w:marBottom w:val="0"/>
          <w:divBdr>
            <w:top w:val="none" w:sz="0" w:space="0" w:color="auto"/>
            <w:left w:val="none" w:sz="0" w:space="0" w:color="auto"/>
            <w:bottom w:val="none" w:sz="0" w:space="0" w:color="auto"/>
            <w:right w:val="none" w:sz="0" w:space="0" w:color="auto"/>
          </w:divBdr>
        </w:div>
        <w:div w:id="808980141">
          <w:marLeft w:val="0"/>
          <w:marRight w:val="0"/>
          <w:marTop w:val="0"/>
          <w:marBottom w:val="0"/>
          <w:divBdr>
            <w:top w:val="none" w:sz="0" w:space="0" w:color="auto"/>
            <w:left w:val="none" w:sz="0" w:space="0" w:color="auto"/>
            <w:bottom w:val="none" w:sz="0" w:space="0" w:color="auto"/>
            <w:right w:val="none" w:sz="0" w:space="0" w:color="auto"/>
          </w:divBdr>
        </w:div>
        <w:div w:id="844445324">
          <w:marLeft w:val="0"/>
          <w:marRight w:val="0"/>
          <w:marTop w:val="0"/>
          <w:marBottom w:val="0"/>
          <w:divBdr>
            <w:top w:val="none" w:sz="0" w:space="0" w:color="auto"/>
            <w:left w:val="none" w:sz="0" w:space="0" w:color="auto"/>
            <w:bottom w:val="none" w:sz="0" w:space="0" w:color="auto"/>
            <w:right w:val="none" w:sz="0" w:space="0" w:color="auto"/>
          </w:divBdr>
        </w:div>
        <w:div w:id="864440417">
          <w:marLeft w:val="0"/>
          <w:marRight w:val="0"/>
          <w:marTop w:val="0"/>
          <w:marBottom w:val="0"/>
          <w:divBdr>
            <w:top w:val="none" w:sz="0" w:space="0" w:color="auto"/>
            <w:left w:val="none" w:sz="0" w:space="0" w:color="auto"/>
            <w:bottom w:val="none" w:sz="0" w:space="0" w:color="auto"/>
            <w:right w:val="none" w:sz="0" w:space="0" w:color="auto"/>
          </w:divBdr>
        </w:div>
        <w:div w:id="915171728">
          <w:marLeft w:val="0"/>
          <w:marRight w:val="0"/>
          <w:marTop w:val="0"/>
          <w:marBottom w:val="0"/>
          <w:divBdr>
            <w:top w:val="none" w:sz="0" w:space="0" w:color="auto"/>
            <w:left w:val="none" w:sz="0" w:space="0" w:color="auto"/>
            <w:bottom w:val="none" w:sz="0" w:space="0" w:color="auto"/>
            <w:right w:val="none" w:sz="0" w:space="0" w:color="auto"/>
          </w:divBdr>
        </w:div>
        <w:div w:id="954021681">
          <w:marLeft w:val="0"/>
          <w:marRight w:val="0"/>
          <w:marTop w:val="0"/>
          <w:marBottom w:val="0"/>
          <w:divBdr>
            <w:top w:val="none" w:sz="0" w:space="0" w:color="auto"/>
            <w:left w:val="none" w:sz="0" w:space="0" w:color="auto"/>
            <w:bottom w:val="none" w:sz="0" w:space="0" w:color="auto"/>
            <w:right w:val="none" w:sz="0" w:space="0" w:color="auto"/>
          </w:divBdr>
        </w:div>
        <w:div w:id="955015926">
          <w:marLeft w:val="0"/>
          <w:marRight w:val="0"/>
          <w:marTop w:val="0"/>
          <w:marBottom w:val="0"/>
          <w:divBdr>
            <w:top w:val="none" w:sz="0" w:space="0" w:color="auto"/>
            <w:left w:val="none" w:sz="0" w:space="0" w:color="auto"/>
            <w:bottom w:val="none" w:sz="0" w:space="0" w:color="auto"/>
            <w:right w:val="none" w:sz="0" w:space="0" w:color="auto"/>
          </w:divBdr>
        </w:div>
        <w:div w:id="1002201493">
          <w:marLeft w:val="0"/>
          <w:marRight w:val="0"/>
          <w:marTop w:val="0"/>
          <w:marBottom w:val="0"/>
          <w:divBdr>
            <w:top w:val="none" w:sz="0" w:space="0" w:color="auto"/>
            <w:left w:val="none" w:sz="0" w:space="0" w:color="auto"/>
            <w:bottom w:val="none" w:sz="0" w:space="0" w:color="auto"/>
            <w:right w:val="none" w:sz="0" w:space="0" w:color="auto"/>
          </w:divBdr>
        </w:div>
        <w:div w:id="1112170081">
          <w:marLeft w:val="0"/>
          <w:marRight w:val="0"/>
          <w:marTop w:val="0"/>
          <w:marBottom w:val="0"/>
          <w:divBdr>
            <w:top w:val="none" w:sz="0" w:space="0" w:color="auto"/>
            <w:left w:val="none" w:sz="0" w:space="0" w:color="auto"/>
            <w:bottom w:val="none" w:sz="0" w:space="0" w:color="auto"/>
            <w:right w:val="none" w:sz="0" w:space="0" w:color="auto"/>
          </w:divBdr>
        </w:div>
        <w:div w:id="1117409731">
          <w:marLeft w:val="0"/>
          <w:marRight w:val="0"/>
          <w:marTop w:val="0"/>
          <w:marBottom w:val="0"/>
          <w:divBdr>
            <w:top w:val="none" w:sz="0" w:space="0" w:color="auto"/>
            <w:left w:val="none" w:sz="0" w:space="0" w:color="auto"/>
            <w:bottom w:val="none" w:sz="0" w:space="0" w:color="auto"/>
            <w:right w:val="none" w:sz="0" w:space="0" w:color="auto"/>
          </w:divBdr>
        </w:div>
        <w:div w:id="1151287896">
          <w:marLeft w:val="0"/>
          <w:marRight w:val="0"/>
          <w:marTop w:val="0"/>
          <w:marBottom w:val="0"/>
          <w:divBdr>
            <w:top w:val="none" w:sz="0" w:space="0" w:color="auto"/>
            <w:left w:val="none" w:sz="0" w:space="0" w:color="auto"/>
            <w:bottom w:val="none" w:sz="0" w:space="0" w:color="auto"/>
            <w:right w:val="none" w:sz="0" w:space="0" w:color="auto"/>
          </w:divBdr>
        </w:div>
        <w:div w:id="1178807241">
          <w:marLeft w:val="0"/>
          <w:marRight w:val="0"/>
          <w:marTop w:val="0"/>
          <w:marBottom w:val="0"/>
          <w:divBdr>
            <w:top w:val="none" w:sz="0" w:space="0" w:color="auto"/>
            <w:left w:val="none" w:sz="0" w:space="0" w:color="auto"/>
            <w:bottom w:val="none" w:sz="0" w:space="0" w:color="auto"/>
            <w:right w:val="none" w:sz="0" w:space="0" w:color="auto"/>
          </w:divBdr>
        </w:div>
        <w:div w:id="1180243370">
          <w:marLeft w:val="0"/>
          <w:marRight w:val="0"/>
          <w:marTop w:val="0"/>
          <w:marBottom w:val="0"/>
          <w:divBdr>
            <w:top w:val="none" w:sz="0" w:space="0" w:color="auto"/>
            <w:left w:val="none" w:sz="0" w:space="0" w:color="auto"/>
            <w:bottom w:val="none" w:sz="0" w:space="0" w:color="auto"/>
            <w:right w:val="none" w:sz="0" w:space="0" w:color="auto"/>
          </w:divBdr>
        </w:div>
        <w:div w:id="1272981100">
          <w:marLeft w:val="0"/>
          <w:marRight w:val="0"/>
          <w:marTop w:val="0"/>
          <w:marBottom w:val="0"/>
          <w:divBdr>
            <w:top w:val="none" w:sz="0" w:space="0" w:color="auto"/>
            <w:left w:val="none" w:sz="0" w:space="0" w:color="auto"/>
            <w:bottom w:val="none" w:sz="0" w:space="0" w:color="auto"/>
            <w:right w:val="none" w:sz="0" w:space="0" w:color="auto"/>
          </w:divBdr>
        </w:div>
        <w:div w:id="1322851701">
          <w:marLeft w:val="0"/>
          <w:marRight w:val="0"/>
          <w:marTop w:val="0"/>
          <w:marBottom w:val="0"/>
          <w:divBdr>
            <w:top w:val="none" w:sz="0" w:space="0" w:color="auto"/>
            <w:left w:val="none" w:sz="0" w:space="0" w:color="auto"/>
            <w:bottom w:val="none" w:sz="0" w:space="0" w:color="auto"/>
            <w:right w:val="none" w:sz="0" w:space="0" w:color="auto"/>
          </w:divBdr>
        </w:div>
        <w:div w:id="1325819489">
          <w:marLeft w:val="0"/>
          <w:marRight w:val="0"/>
          <w:marTop w:val="0"/>
          <w:marBottom w:val="0"/>
          <w:divBdr>
            <w:top w:val="none" w:sz="0" w:space="0" w:color="auto"/>
            <w:left w:val="none" w:sz="0" w:space="0" w:color="auto"/>
            <w:bottom w:val="none" w:sz="0" w:space="0" w:color="auto"/>
            <w:right w:val="none" w:sz="0" w:space="0" w:color="auto"/>
          </w:divBdr>
        </w:div>
        <w:div w:id="1342781134">
          <w:marLeft w:val="0"/>
          <w:marRight w:val="0"/>
          <w:marTop w:val="0"/>
          <w:marBottom w:val="0"/>
          <w:divBdr>
            <w:top w:val="none" w:sz="0" w:space="0" w:color="auto"/>
            <w:left w:val="none" w:sz="0" w:space="0" w:color="auto"/>
            <w:bottom w:val="none" w:sz="0" w:space="0" w:color="auto"/>
            <w:right w:val="none" w:sz="0" w:space="0" w:color="auto"/>
          </w:divBdr>
        </w:div>
        <w:div w:id="1409884589">
          <w:marLeft w:val="0"/>
          <w:marRight w:val="0"/>
          <w:marTop w:val="0"/>
          <w:marBottom w:val="0"/>
          <w:divBdr>
            <w:top w:val="none" w:sz="0" w:space="0" w:color="auto"/>
            <w:left w:val="none" w:sz="0" w:space="0" w:color="auto"/>
            <w:bottom w:val="none" w:sz="0" w:space="0" w:color="auto"/>
            <w:right w:val="none" w:sz="0" w:space="0" w:color="auto"/>
          </w:divBdr>
        </w:div>
        <w:div w:id="1449466982">
          <w:marLeft w:val="0"/>
          <w:marRight w:val="0"/>
          <w:marTop w:val="0"/>
          <w:marBottom w:val="0"/>
          <w:divBdr>
            <w:top w:val="none" w:sz="0" w:space="0" w:color="auto"/>
            <w:left w:val="none" w:sz="0" w:space="0" w:color="auto"/>
            <w:bottom w:val="none" w:sz="0" w:space="0" w:color="auto"/>
            <w:right w:val="none" w:sz="0" w:space="0" w:color="auto"/>
          </w:divBdr>
        </w:div>
        <w:div w:id="1456873330">
          <w:marLeft w:val="0"/>
          <w:marRight w:val="0"/>
          <w:marTop w:val="0"/>
          <w:marBottom w:val="0"/>
          <w:divBdr>
            <w:top w:val="none" w:sz="0" w:space="0" w:color="auto"/>
            <w:left w:val="none" w:sz="0" w:space="0" w:color="auto"/>
            <w:bottom w:val="none" w:sz="0" w:space="0" w:color="auto"/>
            <w:right w:val="none" w:sz="0" w:space="0" w:color="auto"/>
          </w:divBdr>
        </w:div>
        <w:div w:id="1512793773">
          <w:marLeft w:val="0"/>
          <w:marRight w:val="0"/>
          <w:marTop w:val="0"/>
          <w:marBottom w:val="0"/>
          <w:divBdr>
            <w:top w:val="none" w:sz="0" w:space="0" w:color="auto"/>
            <w:left w:val="none" w:sz="0" w:space="0" w:color="auto"/>
            <w:bottom w:val="none" w:sz="0" w:space="0" w:color="auto"/>
            <w:right w:val="none" w:sz="0" w:space="0" w:color="auto"/>
          </w:divBdr>
        </w:div>
        <w:div w:id="1704397683">
          <w:marLeft w:val="0"/>
          <w:marRight w:val="0"/>
          <w:marTop w:val="0"/>
          <w:marBottom w:val="0"/>
          <w:divBdr>
            <w:top w:val="none" w:sz="0" w:space="0" w:color="auto"/>
            <w:left w:val="none" w:sz="0" w:space="0" w:color="auto"/>
            <w:bottom w:val="none" w:sz="0" w:space="0" w:color="auto"/>
            <w:right w:val="none" w:sz="0" w:space="0" w:color="auto"/>
          </w:divBdr>
        </w:div>
        <w:div w:id="1796675606">
          <w:marLeft w:val="0"/>
          <w:marRight w:val="0"/>
          <w:marTop w:val="0"/>
          <w:marBottom w:val="0"/>
          <w:divBdr>
            <w:top w:val="none" w:sz="0" w:space="0" w:color="auto"/>
            <w:left w:val="none" w:sz="0" w:space="0" w:color="auto"/>
            <w:bottom w:val="none" w:sz="0" w:space="0" w:color="auto"/>
            <w:right w:val="none" w:sz="0" w:space="0" w:color="auto"/>
          </w:divBdr>
        </w:div>
        <w:div w:id="1812864403">
          <w:marLeft w:val="0"/>
          <w:marRight w:val="0"/>
          <w:marTop w:val="0"/>
          <w:marBottom w:val="0"/>
          <w:divBdr>
            <w:top w:val="none" w:sz="0" w:space="0" w:color="auto"/>
            <w:left w:val="none" w:sz="0" w:space="0" w:color="auto"/>
            <w:bottom w:val="none" w:sz="0" w:space="0" w:color="auto"/>
            <w:right w:val="none" w:sz="0" w:space="0" w:color="auto"/>
          </w:divBdr>
        </w:div>
        <w:div w:id="1814058318">
          <w:marLeft w:val="0"/>
          <w:marRight w:val="0"/>
          <w:marTop w:val="0"/>
          <w:marBottom w:val="0"/>
          <w:divBdr>
            <w:top w:val="none" w:sz="0" w:space="0" w:color="auto"/>
            <w:left w:val="none" w:sz="0" w:space="0" w:color="auto"/>
            <w:bottom w:val="none" w:sz="0" w:space="0" w:color="auto"/>
            <w:right w:val="none" w:sz="0" w:space="0" w:color="auto"/>
          </w:divBdr>
        </w:div>
        <w:div w:id="1924756893">
          <w:marLeft w:val="0"/>
          <w:marRight w:val="0"/>
          <w:marTop w:val="0"/>
          <w:marBottom w:val="0"/>
          <w:divBdr>
            <w:top w:val="none" w:sz="0" w:space="0" w:color="auto"/>
            <w:left w:val="none" w:sz="0" w:space="0" w:color="auto"/>
            <w:bottom w:val="none" w:sz="0" w:space="0" w:color="auto"/>
            <w:right w:val="none" w:sz="0" w:space="0" w:color="auto"/>
          </w:divBdr>
        </w:div>
        <w:div w:id="1996834466">
          <w:marLeft w:val="0"/>
          <w:marRight w:val="0"/>
          <w:marTop w:val="0"/>
          <w:marBottom w:val="0"/>
          <w:divBdr>
            <w:top w:val="none" w:sz="0" w:space="0" w:color="auto"/>
            <w:left w:val="none" w:sz="0" w:space="0" w:color="auto"/>
            <w:bottom w:val="none" w:sz="0" w:space="0" w:color="auto"/>
            <w:right w:val="none" w:sz="0" w:space="0" w:color="auto"/>
          </w:divBdr>
          <w:divsChild>
            <w:div w:id="320741307">
              <w:marLeft w:val="0"/>
              <w:marRight w:val="0"/>
              <w:marTop w:val="0"/>
              <w:marBottom w:val="0"/>
              <w:divBdr>
                <w:top w:val="none" w:sz="0" w:space="0" w:color="auto"/>
                <w:left w:val="none" w:sz="0" w:space="0" w:color="auto"/>
                <w:bottom w:val="none" w:sz="0" w:space="0" w:color="auto"/>
                <w:right w:val="none" w:sz="0" w:space="0" w:color="auto"/>
              </w:divBdr>
            </w:div>
            <w:div w:id="372732286">
              <w:marLeft w:val="0"/>
              <w:marRight w:val="0"/>
              <w:marTop w:val="0"/>
              <w:marBottom w:val="0"/>
              <w:divBdr>
                <w:top w:val="none" w:sz="0" w:space="0" w:color="auto"/>
                <w:left w:val="none" w:sz="0" w:space="0" w:color="auto"/>
                <w:bottom w:val="none" w:sz="0" w:space="0" w:color="auto"/>
                <w:right w:val="none" w:sz="0" w:space="0" w:color="auto"/>
              </w:divBdr>
            </w:div>
            <w:div w:id="755638294">
              <w:marLeft w:val="0"/>
              <w:marRight w:val="0"/>
              <w:marTop w:val="0"/>
              <w:marBottom w:val="0"/>
              <w:divBdr>
                <w:top w:val="none" w:sz="0" w:space="0" w:color="auto"/>
                <w:left w:val="none" w:sz="0" w:space="0" w:color="auto"/>
                <w:bottom w:val="none" w:sz="0" w:space="0" w:color="auto"/>
                <w:right w:val="none" w:sz="0" w:space="0" w:color="auto"/>
              </w:divBdr>
            </w:div>
            <w:div w:id="877938879">
              <w:marLeft w:val="0"/>
              <w:marRight w:val="0"/>
              <w:marTop w:val="0"/>
              <w:marBottom w:val="0"/>
              <w:divBdr>
                <w:top w:val="none" w:sz="0" w:space="0" w:color="auto"/>
                <w:left w:val="none" w:sz="0" w:space="0" w:color="auto"/>
                <w:bottom w:val="none" w:sz="0" w:space="0" w:color="auto"/>
                <w:right w:val="none" w:sz="0" w:space="0" w:color="auto"/>
              </w:divBdr>
            </w:div>
            <w:div w:id="1117061316">
              <w:marLeft w:val="0"/>
              <w:marRight w:val="0"/>
              <w:marTop w:val="0"/>
              <w:marBottom w:val="0"/>
              <w:divBdr>
                <w:top w:val="none" w:sz="0" w:space="0" w:color="auto"/>
                <w:left w:val="none" w:sz="0" w:space="0" w:color="auto"/>
                <w:bottom w:val="none" w:sz="0" w:space="0" w:color="auto"/>
                <w:right w:val="none" w:sz="0" w:space="0" w:color="auto"/>
              </w:divBdr>
            </w:div>
            <w:div w:id="1171410412">
              <w:marLeft w:val="0"/>
              <w:marRight w:val="0"/>
              <w:marTop w:val="0"/>
              <w:marBottom w:val="0"/>
              <w:divBdr>
                <w:top w:val="none" w:sz="0" w:space="0" w:color="auto"/>
                <w:left w:val="none" w:sz="0" w:space="0" w:color="auto"/>
                <w:bottom w:val="none" w:sz="0" w:space="0" w:color="auto"/>
                <w:right w:val="none" w:sz="0" w:space="0" w:color="auto"/>
              </w:divBdr>
            </w:div>
            <w:div w:id="1539319827">
              <w:marLeft w:val="0"/>
              <w:marRight w:val="0"/>
              <w:marTop w:val="0"/>
              <w:marBottom w:val="0"/>
              <w:divBdr>
                <w:top w:val="none" w:sz="0" w:space="0" w:color="auto"/>
                <w:left w:val="none" w:sz="0" w:space="0" w:color="auto"/>
                <w:bottom w:val="none" w:sz="0" w:space="0" w:color="auto"/>
                <w:right w:val="none" w:sz="0" w:space="0" w:color="auto"/>
              </w:divBdr>
            </w:div>
            <w:div w:id="1813017294">
              <w:marLeft w:val="0"/>
              <w:marRight w:val="0"/>
              <w:marTop w:val="0"/>
              <w:marBottom w:val="0"/>
              <w:divBdr>
                <w:top w:val="none" w:sz="0" w:space="0" w:color="auto"/>
                <w:left w:val="none" w:sz="0" w:space="0" w:color="auto"/>
                <w:bottom w:val="none" w:sz="0" w:space="0" w:color="auto"/>
                <w:right w:val="none" w:sz="0" w:space="0" w:color="auto"/>
              </w:divBdr>
            </w:div>
            <w:div w:id="1825243757">
              <w:marLeft w:val="0"/>
              <w:marRight w:val="0"/>
              <w:marTop w:val="0"/>
              <w:marBottom w:val="0"/>
              <w:divBdr>
                <w:top w:val="none" w:sz="0" w:space="0" w:color="auto"/>
                <w:left w:val="none" w:sz="0" w:space="0" w:color="auto"/>
                <w:bottom w:val="none" w:sz="0" w:space="0" w:color="auto"/>
                <w:right w:val="none" w:sz="0" w:space="0" w:color="auto"/>
              </w:divBdr>
            </w:div>
            <w:div w:id="1841970175">
              <w:marLeft w:val="0"/>
              <w:marRight w:val="0"/>
              <w:marTop w:val="0"/>
              <w:marBottom w:val="0"/>
              <w:divBdr>
                <w:top w:val="none" w:sz="0" w:space="0" w:color="auto"/>
                <w:left w:val="none" w:sz="0" w:space="0" w:color="auto"/>
                <w:bottom w:val="none" w:sz="0" w:space="0" w:color="auto"/>
                <w:right w:val="none" w:sz="0" w:space="0" w:color="auto"/>
              </w:divBdr>
            </w:div>
            <w:div w:id="1882746319">
              <w:marLeft w:val="0"/>
              <w:marRight w:val="0"/>
              <w:marTop w:val="0"/>
              <w:marBottom w:val="0"/>
              <w:divBdr>
                <w:top w:val="none" w:sz="0" w:space="0" w:color="auto"/>
                <w:left w:val="none" w:sz="0" w:space="0" w:color="auto"/>
                <w:bottom w:val="none" w:sz="0" w:space="0" w:color="auto"/>
                <w:right w:val="none" w:sz="0" w:space="0" w:color="auto"/>
              </w:divBdr>
            </w:div>
            <w:div w:id="1967079243">
              <w:marLeft w:val="0"/>
              <w:marRight w:val="0"/>
              <w:marTop w:val="0"/>
              <w:marBottom w:val="0"/>
              <w:divBdr>
                <w:top w:val="none" w:sz="0" w:space="0" w:color="auto"/>
                <w:left w:val="none" w:sz="0" w:space="0" w:color="auto"/>
                <w:bottom w:val="none" w:sz="0" w:space="0" w:color="auto"/>
                <w:right w:val="none" w:sz="0" w:space="0" w:color="auto"/>
              </w:divBdr>
            </w:div>
            <w:div w:id="2012364790">
              <w:marLeft w:val="0"/>
              <w:marRight w:val="0"/>
              <w:marTop w:val="0"/>
              <w:marBottom w:val="0"/>
              <w:divBdr>
                <w:top w:val="none" w:sz="0" w:space="0" w:color="auto"/>
                <w:left w:val="none" w:sz="0" w:space="0" w:color="auto"/>
                <w:bottom w:val="none" w:sz="0" w:space="0" w:color="auto"/>
                <w:right w:val="none" w:sz="0" w:space="0" w:color="auto"/>
              </w:divBdr>
            </w:div>
          </w:divsChild>
        </w:div>
        <w:div w:id="2071492011">
          <w:marLeft w:val="0"/>
          <w:marRight w:val="0"/>
          <w:marTop w:val="0"/>
          <w:marBottom w:val="0"/>
          <w:divBdr>
            <w:top w:val="none" w:sz="0" w:space="0" w:color="auto"/>
            <w:left w:val="none" w:sz="0" w:space="0" w:color="auto"/>
            <w:bottom w:val="none" w:sz="0" w:space="0" w:color="auto"/>
            <w:right w:val="none" w:sz="0" w:space="0" w:color="auto"/>
          </w:divBdr>
        </w:div>
        <w:div w:id="2123376569">
          <w:marLeft w:val="0"/>
          <w:marRight w:val="0"/>
          <w:marTop w:val="0"/>
          <w:marBottom w:val="0"/>
          <w:divBdr>
            <w:top w:val="none" w:sz="0" w:space="0" w:color="auto"/>
            <w:left w:val="none" w:sz="0" w:space="0" w:color="auto"/>
            <w:bottom w:val="none" w:sz="0" w:space="0" w:color="auto"/>
            <w:right w:val="none" w:sz="0" w:space="0" w:color="auto"/>
          </w:divBdr>
        </w:div>
      </w:divsChild>
    </w:div>
    <w:div w:id="115148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A1A4F3602DE4BAE1E8D3EB73347AE" ma:contentTypeVersion="19" ma:contentTypeDescription="Create a new document." ma:contentTypeScope="" ma:versionID="496269519acac5c69205fa521ba36f9f">
  <xsd:schema xmlns:xsd="http://www.w3.org/2001/XMLSchema" xmlns:xs="http://www.w3.org/2001/XMLSchema" xmlns:p="http://schemas.microsoft.com/office/2006/metadata/properties" xmlns:ns2="394af167-351c-4676-b295-868d7c7e4242" xmlns:ns3="1c3645b9-862b-48d5-a8e4-c613413784df" targetNamespace="http://schemas.microsoft.com/office/2006/metadata/properties" ma:root="true" ma:fieldsID="87e0a624f7a951cbb50d35d56cf89c2c" ns2:_="" ns3:_="">
    <xsd:import namespace="394af167-351c-4676-b295-868d7c7e4242"/>
    <xsd:import namespace="1c3645b9-862b-48d5-a8e4-c613413784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af167-351c-4676-b295-868d7c7e4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175564-4318-44eb-a7d2-716bf920f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645b9-862b-48d5-a8e4-c613413784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34de2e-dffa-409d-9904-97f5e7f9dace}" ma:internalName="TaxCatchAll" ma:showField="CatchAllData" ma:web="1c3645b9-862b-48d5-a8e4-c6134137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3645b9-862b-48d5-a8e4-c613413784df" xsi:nil="true"/>
    <lcf76f155ced4ddcb4097134ff3c332f xmlns="394af167-351c-4676-b295-868d7c7e4242">
      <Terms xmlns="http://schemas.microsoft.com/office/infopath/2007/PartnerControls"/>
    </lcf76f155ced4ddcb4097134ff3c332f>
    <SharedWithUsers xmlns="1c3645b9-862b-48d5-a8e4-c613413784df">
      <UserInfo>
        <DisplayName>Vanessa Pritchard-Wilkes</DisplayName>
        <AccountId>135</AccountId>
        <AccountType/>
      </UserInfo>
    </SharedWithUsers>
  </documentManagement>
</p:properties>
</file>

<file path=customXml/itemProps1.xml><?xml version="1.0" encoding="utf-8"?>
<ds:datastoreItem xmlns:ds="http://schemas.openxmlformats.org/officeDocument/2006/customXml" ds:itemID="{786F31F9-E463-45B5-9D55-647B87A54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af167-351c-4676-b295-868d7c7e4242"/>
    <ds:schemaRef ds:uri="1c3645b9-862b-48d5-a8e4-c6134137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85790-4D3A-4FED-B974-126B1FE37DC5}">
  <ds:schemaRefs>
    <ds:schemaRef ds:uri="http://schemas.microsoft.com/sharepoint/v3/contenttype/forms"/>
  </ds:schemaRefs>
</ds:datastoreItem>
</file>

<file path=customXml/itemProps3.xml><?xml version="1.0" encoding="utf-8"?>
<ds:datastoreItem xmlns:ds="http://schemas.openxmlformats.org/officeDocument/2006/customXml" ds:itemID="{460D8C1B-EC4F-4FA0-85E7-9E7DAEF495A6}">
  <ds:schemaRefs>
    <ds:schemaRef ds:uri="http://schemas.microsoft.com/office/2006/metadata/properties"/>
    <ds:schemaRef ds:uri="http://schemas.microsoft.com/office/infopath/2007/PartnerControls"/>
    <ds:schemaRef ds:uri="1c3645b9-862b-48d5-a8e4-c613413784df"/>
    <ds:schemaRef ds:uri="394af167-351c-4676-b295-868d7c7e424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Housing 21</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Moore</dc:creator>
  <cp:keywords/>
  <dc:description/>
  <cp:lastModifiedBy>Lucy Nixon</cp:lastModifiedBy>
  <cp:revision>5</cp:revision>
  <dcterms:created xsi:type="dcterms:W3CDTF">2025-10-16T14:33:00Z</dcterms:created>
  <dcterms:modified xsi:type="dcterms:W3CDTF">2025-10-16T14:35:00Z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0x010100BA6A1A4F3602DE4BAE1E8D3EB73347AE</vt:lpwstr>
  </property>
  <property fmtid="{D5CDD505-2E9C-101B-9397-08002B2CF9AE}" pid="3" name="MediaServiceImageTags">
    <vt:lpwstr/>
  </property>
</Properties>
</file>