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490374" w:rsidP="69D38E2C" w:rsidRDefault="00490374" w14:paraId="11319BAD" w14:textId="3157F0B6">
      <w:pPr>
        <w:pStyle w:val="Normal"/>
        <w:jc w:val="center"/>
        <w:rPr>
          <w:b w:val="1"/>
          <w:bCs w:val="1"/>
          <w:sz w:val="28"/>
          <w:szCs w:val="28"/>
        </w:rPr>
      </w:pPr>
      <w:r w:rsidRPr="69D38E2C" w:rsidR="00490374">
        <w:rPr>
          <w:b w:val="1"/>
          <w:bCs w:val="1"/>
          <w:sz w:val="28"/>
          <w:szCs w:val="28"/>
        </w:rPr>
        <w:t xml:space="preserve">Self-assessment </w:t>
      </w:r>
      <w:r w:rsidRPr="69D38E2C" w:rsidR="3176B943">
        <w:rPr>
          <w:b w:val="1"/>
          <w:bCs w:val="1"/>
          <w:sz w:val="28"/>
          <w:szCs w:val="28"/>
        </w:rPr>
        <w:t xml:space="preserve">Against </w:t>
      </w:r>
      <w:r w:rsidRPr="69D38E2C" w:rsidR="3176B943">
        <w:rPr>
          <w:b w:val="1"/>
          <w:bCs w:val="1"/>
          <w:sz w:val="28"/>
          <w:szCs w:val="28"/>
        </w:rPr>
        <w:t>The</w:t>
      </w:r>
      <w:r w:rsidRPr="69D38E2C" w:rsidR="3176B943">
        <w:rPr>
          <w:b w:val="1"/>
          <w:bCs w:val="1"/>
          <w:sz w:val="28"/>
          <w:szCs w:val="28"/>
        </w:rPr>
        <w:t xml:space="preserve"> Complaints Handling Code</w:t>
      </w:r>
    </w:p>
    <w:p w:rsidR="3176B943" w:rsidP="69D38E2C" w:rsidRDefault="3176B943" w14:paraId="6C6196E8" w14:textId="7AD17D5E">
      <w:pPr>
        <w:pStyle w:val="Normal"/>
        <w:jc w:val="center"/>
        <w:rPr>
          <w:b w:val="1"/>
          <w:bCs w:val="1"/>
          <w:sz w:val="28"/>
          <w:szCs w:val="28"/>
        </w:rPr>
      </w:pPr>
      <w:r w:rsidRPr="69D38E2C" w:rsidR="3176B943">
        <w:rPr>
          <w:b w:val="1"/>
          <w:bCs w:val="1"/>
          <w:sz w:val="28"/>
          <w:szCs w:val="28"/>
        </w:rPr>
        <w:t>May 2025</w:t>
      </w:r>
    </w:p>
    <w:p w:rsidR="1AF975A6" w:rsidP="569F5ADF" w:rsidRDefault="1AF975A6" w14:paraId="3405BD77" w14:textId="119B9009">
      <w:pPr>
        <w:rPr>
          <w:ins w:author="Sam Pritchard" w:date="2025-04-04T10:26:37.87Z" w16du:dateUtc="2025-04-04T10:26:37.87Z" w:id="1959176866"/>
          <w:rFonts w:ascii="Arial" w:hAnsi="Arial" w:cs="Arial"/>
          <w:sz w:val="24"/>
          <w:szCs w:val="24"/>
        </w:rPr>
      </w:pPr>
      <w:r w:rsidRPr="569F5ADF" w:rsidR="1AF975A6">
        <w:rPr>
          <w:rFonts w:ascii="Arial" w:hAnsi="Arial" w:cs="Arial"/>
          <w:sz w:val="24"/>
          <w:szCs w:val="24"/>
        </w:rPr>
        <w:t>Contents:</w:t>
      </w:r>
    </w:p>
    <w:sdt>
      <w:sdtPr>
        <w:id w:val="1143077534"/>
        <w:docPartObj>
          <w:docPartGallery w:val="Table of Contents"/>
          <w:docPartUnique/>
        </w:docPartObj>
      </w:sdtPr>
      <w:sdtContent>
        <w:p w:rsidR="569F5ADF" w:rsidP="69D38E2C" w:rsidRDefault="569F5ADF" w14:paraId="7E33CD69" w14:textId="6F52CE29">
          <w:pPr>
            <w:pStyle w:val="TOC1"/>
            <w:tabs>
              <w:tab w:val="right" w:leader="dot" w:pos="13950"/>
            </w:tabs>
            <w:bidi w:val="0"/>
            <w:rPr>
              <w:rStyle w:val="Hyperlink"/>
            </w:rPr>
          </w:pPr>
          <w:r>
            <w:fldChar w:fldCharType="begin"/>
          </w:r>
          <w:r>
            <w:instrText xml:space="preserve">TOC \o "1-9" \z \u \h</w:instrText>
          </w:r>
          <w:r>
            <w:fldChar w:fldCharType="separate"/>
          </w:r>
          <w:hyperlink w:anchor="_Toc415196000">
            <w:r w:rsidRPr="69D38E2C" w:rsidR="69D38E2C">
              <w:rPr>
                <w:rStyle w:val="Hyperlink"/>
              </w:rPr>
              <w:t>Section 1: Definition of a complaint</w:t>
            </w:r>
            <w:r>
              <w:tab/>
            </w:r>
            <w:r>
              <w:fldChar w:fldCharType="begin"/>
            </w:r>
            <w:r>
              <w:instrText xml:space="preserve">PAGEREF _Toc415196000 \h</w:instrText>
            </w:r>
            <w:r>
              <w:fldChar w:fldCharType="separate"/>
            </w:r>
            <w:r w:rsidRPr="69D38E2C" w:rsidR="69D38E2C">
              <w:rPr>
                <w:rStyle w:val="Hyperlink"/>
              </w:rPr>
              <w:t>1</w:t>
            </w:r>
            <w:r>
              <w:fldChar w:fldCharType="end"/>
            </w:r>
          </w:hyperlink>
        </w:p>
        <w:p w:rsidR="569F5ADF" w:rsidP="69D38E2C" w:rsidRDefault="569F5ADF" w14:paraId="0C950B50" w14:textId="32F5AD7C">
          <w:pPr>
            <w:pStyle w:val="TOC1"/>
            <w:tabs>
              <w:tab w:val="right" w:leader="dot" w:pos="13950"/>
            </w:tabs>
            <w:bidi w:val="0"/>
            <w:rPr>
              <w:rStyle w:val="Hyperlink"/>
            </w:rPr>
          </w:pPr>
          <w:hyperlink w:anchor="_Toc116565949">
            <w:r w:rsidRPr="69D38E2C" w:rsidR="69D38E2C">
              <w:rPr>
                <w:rStyle w:val="Hyperlink"/>
              </w:rPr>
              <w:t>Section 2: Exclusions</w:t>
            </w:r>
            <w:r>
              <w:tab/>
            </w:r>
            <w:r>
              <w:fldChar w:fldCharType="begin"/>
            </w:r>
            <w:r>
              <w:instrText xml:space="preserve">PAGEREF _Toc116565949 \h</w:instrText>
            </w:r>
            <w:r>
              <w:fldChar w:fldCharType="separate"/>
            </w:r>
            <w:r w:rsidRPr="69D38E2C" w:rsidR="69D38E2C">
              <w:rPr>
                <w:rStyle w:val="Hyperlink"/>
              </w:rPr>
              <w:t>6</w:t>
            </w:r>
            <w:r>
              <w:fldChar w:fldCharType="end"/>
            </w:r>
          </w:hyperlink>
        </w:p>
        <w:p w:rsidR="569F5ADF" w:rsidP="69D38E2C" w:rsidRDefault="569F5ADF" w14:paraId="6B7F80CB" w14:textId="15CD5966">
          <w:pPr>
            <w:pStyle w:val="TOC1"/>
            <w:tabs>
              <w:tab w:val="right" w:leader="dot" w:pos="13950"/>
            </w:tabs>
            <w:bidi w:val="0"/>
            <w:rPr>
              <w:rStyle w:val="Hyperlink"/>
            </w:rPr>
          </w:pPr>
          <w:hyperlink w:anchor="_Toc1222745538">
            <w:r w:rsidRPr="69D38E2C" w:rsidR="69D38E2C">
              <w:rPr>
                <w:rStyle w:val="Hyperlink"/>
              </w:rPr>
              <w:t>Section 3: Accessibility and Awareness</w:t>
            </w:r>
            <w:r>
              <w:tab/>
            </w:r>
            <w:r>
              <w:fldChar w:fldCharType="begin"/>
            </w:r>
            <w:r>
              <w:instrText xml:space="preserve">PAGEREF _Toc1222745538 \h</w:instrText>
            </w:r>
            <w:r>
              <w:fldChar w:fldCharType="separate"/>
            </w:r>
            <w:r w:rsidRPr="69D38E2C" w:rsidR="69D38E2C">
              <w:rPr>
                <w:rStyle w:val="Hyperlink"/>
              </w:rPr>
              <w:t>9</w:t>
            </w:r>
            <w:r>
              <w:fldChar w:fldCharType="end"/>
            </w:r>
          </w:hyperlink>
        </w:p>
        <w:p w:rsidR="569F5ADF" w:rsidP="69D38E2C" w:rsidRDefault="569F5ADF" w14:paraId="640C21F4" w14:textId="5D012299">
          <w:pPr>
            <w:pStyle w:val="TOC1"/>
            <w:tabs>
              <w:tab w:val="right" w:leader="dot" w:pos="13950"/>
            </w:tabs>
            <w:bidi w:val="0"/>
            <w:rPr>
              <w:rStyle w:val="Hyperlink"/>
            </w:rPr>
          </w:pPr>
          <w:hyperlink w:anchor="_Toc1848234760">
            <w:r w:rsidRPr="69D38E2C" w:rsidR="69D38E2C">
              <w:rPr>
                <w:rStyle w:val="Hyperlink"/>
              </w:rPr>
              <w:t>Section 4: Complaint Handling Staff</w:t>
            </w:r>
            <w:r>
              <w:tab/>
            </w:r>
            <w:r>
              <w:fldChar w:fldCharType="begin"/>
            </w:r>
            <w:r>
              <w:instrText xml:space="preserve">PAGEREF _Toc1848234760 \h</w:instrText>
            </w:r>
            <w:r>
              <w:fldChar w:fldCharType="separate"/>
            </w:r>
            <w:r w:rsidRPr="69D38E2C" w:rsidR="69D38E2C">
              <w:rPr>
                <w:rStyle w:val="Hyperlink"/>
              </w:rPr>
              <w:t>11</w:t>
            </w:r>
            <w:r>
              <w:fldChar w:fldCharType="end"/>
            </w:r>
          </w:hyperlink>
        </w:p>
        <w:p w:rsidR="569F5ADF" w:rsidP="69D38E2C" w:rsidRDefault="569F5ADF" w14:paraId="61C761F3" w14:textId="2431853E">
          <w:pPr>
            <w:pStyle w:val="TOC1"/>
            <w:tabs>
              <w:tab w:val="right" w:leader="dot" w:pos="13950"/>
            </w:tabs>
            <w:bidi w:val="0"/>
            <w:rPr>
              <w:rStyle w:val="Hyperlink"/>
            </w:rPr>
          </w:pPr>
          <w:hyperlink w:anchor="_Toc186980668">
            <w:r w:rsidRPr="69D38E2C" w:rsidR="69D38E2C">
              <w:rPr>
                <w:rStyle w:val="Hyperlink"/>
              </w:rPr>
              <w:t>Section 5: The Complaint Handling Process</w:t>
            </w:r>
            <w:r>
              <w:tab/>
            </w:r>
            <w:r>
              <w:fldChar w:fldCharType="begin"/>
            </w:r>
            <w:r>
              <w:instrText xml:space="preserve">PAGEREF _Toc186980668 \h</w:instrText>
            </w:r>
            <w:r>
              <w:fldChar w:fldCharType="separate"/>
            </w:r>
            <w:r w:rsidRPr="69D38E2C" w:rsidR="69D38E2C">
              <w:rPr>
                <w:rStyle w:val="Hyperlink"/>
              </w:rPr>
              <w:t>13</w:t>
            </w:r>
            <w:r>
              <w:fldChar w:fldCharType="end"/>
            </w:r>
          </w:hyperlink>
        </w:p>
        <w:p w:rsidR="569F5ADF" w:rsidP="69D38E2C" w:rsidRDefault="569F5ADF" w14:paraId="33E3C3B5" w14:textId="1ACF1182">
          <w:pPr>
            <w:pStyle w:val="TOC1"/>
            <w:tabs>
              <w:tab w:val="right" w:leader="dot" w:pos="13950"/>
            </w:tabs>
            <w:bidi w:val="0"/>
            <w:rPr>
              <w:rStyle w:val="Hyperlink"/>
            </w:rPr>
          </w:pPr>
          <w:hyperlink w:anchor="_Toc2094953917">
            <w:r w:rsidRPr="69D38E2C" w:rsidR="69D38E2C">
              <w:rPr>
                <w:rStyle w:val="Hyperlink"/>
              </w:rPr>
              <w:t>Section 6: Complaints Stages</w:t>
            </w:r>
            <w:r>
              <w:tab/>
            </w:r>
            <w:r>
              <w:fldChar w:fldCharType="begin"/>
            </w:r>
            <w:r>
              <w:instrText xml:space="preserve">PAGEREF _Toc2094953917 \h</w:instrText>
            </w:r>
            <w:r>
              <w:fldChar w:fldCharType="separate"/>
            </w:r>
            <w:r w:rsidRPr="69D38E2C" w:rsidR="69D38E2C">
              <w:rPr>
                <w:rStyle w:val="Hyperlink"/>
              </w:rPr>
              <w:t>18</w:t>
            </w:r>
            <w:r>
              <w:fldChar w:fldCharType="end"/>
            </w:r>
          </w:hyperlink>
        </w:p>
        <w:p w:rsidR="569F5ADF" w:rsidP="69D38E2C" w:rsidRDefault="569F5ADF" w14:paraId="42FB5C97" w14:textId="4812AD19">
          <w:pPr>
            <w:pStyle w:val="TOC1"/>
            <w:tabs>
              <w:tab w:val="right" w:leader="dot" w:pos="13950"/>
            </w:tabs>
            <w:bidi w:val="0"/>
            <w:rPr>
              <w:rStyle w:val="Hyperlink"/>
            </w:rPr>
          </w:pPr>
          <w:hyperlink w:anchor="_Toc1053115178">
            <w:r w:rsidRPr="69D38E2C" w:rsidR="69D38E2C">
              <w:rPr>
                <w:rStyle w:val="Hyperlink"/>
              </w:rPr>
              <w:t>Section 7: Putting things right</w:t>
            </w:r>
            <w:r>
              <w:tab/>
            </w:r>
            <w:r>
              <w:fldChar w:fldCharType="begin"/>
            </w:r>
            <w:r>
              <w:instrText xml:space="preserve">PAGEREF _Toc1053115178 \h</w:instrText>
            </w:r>
            <w:r>
              <w:fldChar w:fldCharType="separate"/>
            </w:r>
            <w:r w:rsidRPr="69D38E2C" w:rsidR="69D38E2C">
              <w:rPr>
                <w:rStyle w:val="Hyperlink"/>
              </w:rPr>
              <w:t>23</w:t>
            </w:r>
            <w:r>
              <w:fldChar w:fldCharType="end"/>
            </w:r>
          </w:hyperlink>
        </w:p>
        <w:p w:rsidR="569F5ADF" w:rsidP="69D38E2C" w:rsidRDefault="569F5ADF" w14:paraId="3D25CE6F" w14:textId="1B5B6C54">
          <w:pPr>
            <w:pStyle w:val="TOC1"/>
            <w:tabs>
              <w:tab w:val="right" w:leader="dot" w:pos="13950"/>
            </w:tabs>
            <w:bidi w:val="0"/>
            <w:rPr>
              <w:rStyle w:val="Hyperlink"/>
            </w:rPr>
          </w:pPr>
          <w:hyperlink w:anchor="_Toc911425662">
            <w:r w:rsidRPr="69D38E2C" w:rsidR="69D38E2C">
              <w:rPr>
                <w:rStyle w:val="Hyperlink"/>
              </w:rPr>
              <w:t>Section 8: Putting things right</w:t>
            </w:r>
            <w:r>
              <w:tab/>
            </w:r>
            <w:r>
              <w:fldChar w:fldCharType="begin"/>
            </w:r>
            <w:r>
              <w:instrText xml:space="preserve">PAGEREF _Toc911425662 \h</w:instrText>
            </w:r>
            <w:r>
              <w:fldChar w:fldCharType="separate"/>
            </w:r>
            <w:r w:rsidRPr="69D38E2C" w:rsidR="69D38E2C">
              <w:rPr>
                <w:rStyle w:val="Hyperlink"/>
              </w:rPr>
              <w:t>26</w:t>
            </w:r>
            <w:r>
              <w:fldChar w:fldCharType="end"/>
            </w:r>
          </w:hyperlink>
        </w:p>
        <w:p w:rsidR="569F5ADF" w:rsidP="69D38E2C" w:rsidRDefault="569F5ADF" w14:paraId="78DB3919" w14:textId="080F6AFF">
          <w:pPr>
            <w:pStyle w:val="TOC1"/>
            <w:tabs>
              <w:tab w:val="right" w:leader="dot" w:pos="13950"/>
            </w:tabs>
            <w:bidi w:val="0"/>
            <w:rPr>
              <w:rStyle w:val="Hyperlink"/>
            </w:rPr>
          </w:pPr>
          <w:hyperlink w:anchor="_Toc1972689685">
            <w:r w:rsidRPr="69D38E2C" w:rsidR="69D38E2C">
              <w:rPr>
                <w:rStyle w:val="Hyperlink"/>
              </w:rPr>
              <w:t>Section 9: Scrutiny &amp; oversight: continuous learning and improvement</w:t>
            </w:r>
            <w:r>
              <w:tab/>
            </w:r>
            <w:r>
              <w:fldChar w:fldCharType="begin"/>
            </w:r>
            <w:r>
              <w:instrText xml:space="preserve">PAGEREF _Toc1972689685 \h</w:instrText>
            </w:r>
            <w:r>
              <w:fldChar w:fldCharType="separate"/>
            </w:r>
            <w:r w:rsidRPr="69D38E2C" w:rsidR="69D38E2C">
              <w:rPr>
                <w:rStyle w:val="Hyperlink"/>
              </w:rPr>
              <w:t>28</w:t>
            </w:r>
            <w:r>
              <w:fldChar w:fldCharType="end"/>
            </w:r>
          </w:hyperlink>
          <w:r>
            <w:fldChar w:fldCharType="end"/>
          </w:r>
        </w:p>
      </w:sdtContent>
    </w:sdt>
    <w:p w:rsidR="32191FB6" w:rsidP="569F5ADF" w:rsidRDefault="32191FB6" w14:paraId="058B96FE" w14:textId="6F9B9173">
      <w:pPr>
        <w:pStyle w:val="Normal"/>
        <w:rPr>
          <w:rFonts w:ascii="Arial" w:hAnsi="Arial" w:cs="Arial"/>
          <w:sz w:val="24"/>
          <w:szCs w:val="24"/>
        </w:rPr>
      </w:pPr>
    </w:p>
    <w:p w:rsidR="00490374" w:rsidP="00490374" w:rsidRDefault="00490374" w14:paraId="6762AB04" w14:textId="77777777">
      <w:pPr>
        <w:rPr>
          <w:rFonts w:ascii="Arial" w:hAnsi="Arial" w:cs="Arial"/>
          <w:sz w:val="24"/>
          <w:szCs w:val="24"/>
        </w:rPr>
      </w:pPr>
    </w:p>
    <w:p w:rsidR="00490374" w:rsidRDefault="00490374" w14:paraId="27262698" w14:textId="77777777">
      <w:pPr>
        <w:rPr>
          <w:rFonts w:ascii="Arial" w:hAnsi="Arial" w:cs="Arial"/>
          <w:sz w:val="24"/>
          <w:szCs w:val="24"/>
        </w:rPr>
      </w:pPr>
      <w:r>
        <w:rPr>
          <w:rFonts w:ascii="Arial" w:hAnsi="Arial" w:cs="Arial"/>
          <w:sz w:val="24"/>
          <w:szCs w:val="24"/>
        </w:rPr>
        <w:br w:type="page"/>
      </w:r>
    </w:p>
    <w:p w:rsidR="00490374" w:rsidP="569F5ADF" w:rsidRDefault="00490374" w14:paraId="4F710632" w14:textId="7D786750">
      <w:pPr>
        <w:pStyle w:val="Heading1"/>
        <w:spacing w:after="120"/>
        <w:rPr>
          <w:rFonts w:cs="Arial"/>
        </w:rPr>
      </w:pPr>
      <w:r w:rsidRPr="69D38E2C" w:rsidR="00490374">
        <w:rPr>
          <w:rFonts w:cs="Arial"/>
        </w:rPr>
        <w:t xml:space="preserve"> </w:t>
      </w:r>
      <w:bookmarkStart w:name="_Toc415196000" w:id="1080592249"/>
      <w:r w:rsidRPr="69D38E2C" w:rsidR="00490374">
        <w:rPr>
          <w:rFonts w:cs="Arial"/>
        </w:rPr>
        <w:t>Section 1: Definition of a complaint</w:t>
      </w:r>
      <w:bookmarkEnd w:id="1080592249"/>
    </w:p>
    <w:p w:rsidRPr="00490374" w:rsidR="00490374" w:rsidP="00490374" w:rsidRDefault="00490374" w14:paraId="663C0DD4" w14:textId="77777777"/>
    <w:tbl>
      <w:tblPr>
        <w:tblStyle w:val="TableGrid"/>
        <w:tblW w:w="14879" w:type="dxa"/>
        <w:tblLook w:val="04A0" w:firstRow="1" w:lastRow="0" w:firstColumn="1" w:lastColumn="0" w:noHBand="0" w:noVBand="1"/>
      </w:tblPr>
      <w:tblGrid>
        <w:gridCol w:w="1177"/>
        <w:gridCol w:w="2358"/>
        <w:gridCol w:w="1097"/>
        <w:gridCol w:w="6254"/>
        <w:gridCol w:w="3993"/>
      </w:tblGrid>
      <w:tr w:rsidRPr="00EB5DC1" w:rsidR="00490374" w:rsidTr="509CAE58" w14:paraId="46BE8FFA" w14:textId="77777777">
        <w:tc>
          <w:tcPr>
            <w:tcW w:w="1177" w:type="dxa"/>
            <w:tcMar/>
            <w:vAlign w:val="center"/>
          </w:tcPr>
          <w:p w:rsidRPr="00EB5DC1" w:rsidR="00490374" w:rsidP="00490374" w:rsidRDefault="00490374" w14:paraId="239879D8" w14:textId="47E0BC46">
            <w:pPr>
              <w:jc w:val="center"/>
              <w:rPr>
                <w:rFonts w:ascii="Arial" w:hAnsi="Arial" w:cs="Arial"/>
                <w:sz w:val="24"/>
                <w:szCs w:val="24"/>
              </w:rPr>
            </w:pPr>
            <w:r w:rsidRPr="00EB5DC1">
              <w:rPr>
                <w:rFonts w:ascii="Arial" w:hAnsi="Arial" w:cs="Arial"/>
                <w:sz w:val="24"/>
                <w:szCs w:val="24"/>
              </w:rPr>
              <w:t>Code provision</w:t>
            </w:r>
          </w:p>
        </w:tc>
        <w:tc>
          <w:tcPr>
            <w:tcW w:w="2358" w:type="dxa"/>
            <w:tcMar/>
            <w:vAlign w:val="center"/>
          </w:tcPr>
          <w:p w:rsidRPr="00EB5DC1" w:rsidR="00490374" w:rsidP="00490374" w:rsidRDefault="00490374" w14:paraId="2B87206D" w14:textId="61A83BD5">
            <w:pPr>
              <w:jc w:val="center"/>
              <w:rPr>
                <w:rFonts w:ascii="Arial" w:hAnsi="Arial" w:cs="Arial"/>
                <w:sz w:val="24"/>
                <w:szCs w:val="24"/>
              </w:rPr>
            </w:pPr>
            <w:r w:rsidRPr="00EB5DC1">
              <w:rPr>
                <w:rFonts w:ascii="Arial" w:hAnsi="Arial" w:cs="Arial"/>
                <w:sz w:val="24"/>
                <w:szCs w:val="24"/>
              </w:rPr>
              <w:t>Code requirement</w:t>
            </w:r>
          </w:p>
        </w:tc>
        <w:tc>
          <w:tcPr>
            <w:tcW w:w="1097" w:type="dxa"/>
            <w:tcMar/>
            <w:vAlign w:val="center"/>
          </w:tcPr>
          <w:p w:rsidRPr="00EB5DC1" w:rsidR="00490374" w:rsidP="00490374" w:rsidRDefault="00490374" w14:paraId="79F3AE9D" w14:textId="5A76913E">
            <w:pPr>
              <w:jc w:val="center"/>
              <w:rPr>
                <w:rFonts w:ascii="Arial" w:hAnsi="Arial" w:cs="Arial"/>
                <w:sz w:val="24"/>
                <w:szCs w:val="24"/>
              </w:rPr>
            </w:pPr>
            <w:r w:rsidRPr="00EB5DC1">
              <w:rPr>
                <w:rFonts w:ascii="Arial" w:hAnsi="Arial" w:cs="Arial"/>
                <w:sz w:val="24"/>
                <w:szCs w:val="24"/>
              </w:rPr>
              <w:t>Comply: Yes / No</w:t>
            </w:r>
          </w:p>
        </w:tc>
        <w:tc>
          <w:tcPr>
            <w:tcW w:w="6562" w:type="dxa"/>
            <w:tcMar/>
            <w:vAlign w:val="center"/>
          </w:tcPr>
          <w:p w:rsidRPr="00EB5DC1" w:rsidR="00490374" w:rsidP="00490374" w:rsidRDefault="00490374" w14:paraId="147EC602" w14:textId="63EB2293">
            <w:pPr>
              <w:jc w:val="center"/>
              <w:rPr>
                <w:rFonts w:ascii="Arial" w:hAnsi="Arial" w:cs="Arial"/>
                <w:sz w:val="24"/>
                <w:szCs w:val="24"/>
              </w:rPr>
            </w:pPr>
            <w:r w:rsidRPr="00EB5DC1">
              <w:rPr>
                <w:rFonts w:ascii="Arial" w:hAnsi="Arial" w:cs="Arial"/>
                <w:sz w:val="24"/>
                <w:szCs w:val="24"/>
              </w:rPr>
              <w:t>Evidence</w:t>
            </w:r>
          </w:p>
        </w:tc>
        <w:tc>
          <w:tcPr>
            <w:tcW w:w="3685" w:type="dxa"/>
            <w:tcMar/>
            <w:vAlign w:val="center"/>
          </w:tcPr>
          <w:p w:rsidRPr="00EB5DC1" w:rsidR="00490374" w:rsidP="00490374" w:rsidRDefault="00490374" w14:paraId="5E7EEFB3" w14:textId="3AA9D856">
            <w:pPr>
              <w:jc w:val="center"/>
              <w:rPr>
                <w:rFonts w:ascii="Arial" w:hAnsi="Arial" w:cs="Arial"/>
                <w:sz w:val="24"/>
                <w:szCs w:val="24"/>
              </w:rPr>
            </w:pPr>
            <w:r w:rsidRPr="00EB5DC1">
              <w:rPr>
                <w:rFonts w:ascii="Arial" w:hAnsi="Arial" w:cs="Arial"/>
                <w:sz w:val="24"/>
                <w:szCs w:val="24"/>
              </w:rPr>
              <w:t>Commentary / explanation</w:t>
            </w:r>
          </w:p>
        </w:tc>
      </w:tr>
      <w:tr w:rsidRPr="00EB5DC1" w:rsidR="00490374" w:rsidTr="509CAE58" w14:paraId="72C09958" w14:textId="77777777">
        <w:tc>
          <w:tcPr>
            <w:tcW w:w="1177" w:type="dxa"/>
            <w:tcMar/>
            <w:vAlign w:val="center"/>
          </w:tcPr>
          <w:p w:rsidRPr="00EB5DC1" w:rsidR="00490374" w:rsidP="00490374" w:rsidRDefault="00EB5DC1" w14:paraId="4297BC8F" w14:textId="22C9EEBC">
            <w:pPr>
              <w:jc w:val="center"/>
              <w:rPr>
                <w:rFonts w:ascii="Arial" w:hAnsi="Arial" w:cs="Arial"/>
                <w:sz w:val="24"/>
                <w:szCs w:val="24"/>
              </w:rPr>
            </w:pPr>
            <w:r w:rsidRPr="00EB5DC1">
              <w:rPr>
                <w:rFonts w:ascii="Arial" w:hAnsi="Arial" w:cs="Arial"/>
                <w:sz w:val="24"/>
                <w:szCs w:val="24"/>
              </w:rPr>
              <w:t>1.2</w:t>
            </w:r>
          </w:p>
        </w:tc>
        <w:tc>
          <w:tcPr>
            <w:tcW w:w="2358" w:type="dxa"/>
            <w:tcMar/>
            <w:vAlign w:val="center"/>
          </w:tcPr>
          <w:p w:rsidRPr="00EB5DC1" w:rsidR="00EB5DC1" w:rsidP="00EB5DC1" w:rsidRDefault="00EB5DC1" w14:paraId="6337877E" w14:textId="77777777">
            <w:pPr>
              <w:pStyle w:val="NoSpacing"/>
              <w:numPr>
                <w:ilvl w:val="0"/>
                <w:numId w:val="0"/>
              </w:numPr>
              <w:spacing w:after="120"/>
            </w:pPr>
            <w:r w:rsidRPr="00EB5DC1">
              <w:t>A complaint must be defined as:</w:t>
            </w:r>
            <w:bookmarkStart w:name="_Hlk108509032" w:id="0"/>
          </w:p>
          <w:p w:rsidRPr="00EB5DC1" w:rsidR="00EB5DC1" w:rsidP="00EB5DC1" w:rsidRDefault="00EB5DC1" w14:paraId="6455CDCE" w14:textId="77777777">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rsidRPr="00EB5DC1" w:rsidR="00490374" w:rsidP="00EB5DC1" w:rsidRDefault="00490374" w14:paraId="522985ED" w14:textId="77777777">
            <w:pPr>
              <w:rPr>
                <w:rFonts w:ascii="Arial" w:hAnsi="Arial" w:cs="Arial"/>
                <w:sz w:val="24"/>
                <w:szCs w:val="24"/>
              </w:rPr>
            </w:pPr>
          </w:p>
        </w:tc>
        <w:tc>
          <w:tcPr>
            <w:tcW w:w="1097" w:type="dxa"/>
            <w:tcMar/>
            <w:vAlign w:val="center"/>
          </w:tcPr>
          <w:p w:rsidRPr="00EB5DC1" w:rsidR="00490374" w:rsidP="00490374" w:rsidRDefault="009069E7" w14:paraId="1E03B5FB" w14:textId="0C1CC443">
            <w:pPr>
              <w:jc w:val="center"/>
              <w:rPr>
                <w:rFonts w:ascii="Arial" w:hAnsi="Arial" w:cs="Arial"/>
                <w:sz w:val="24"/>
                <w:szCs w:val="24"/>
              </w:rPr>
            </w:pPr>
            <w:r>
              <w:rPr>
                <w:rFonts w:ascii="Arial" w:hAnsi="Arial" w:cs="Arial"/>
                <w:sz w:val="24"/>
                <w:szCs w:val="24"/>
              </w:rPr>
              <w:t>Yes</w:t>
            </w:r>
          </w:p>
        </w:tc>
        <w:tc>
          <w:tcPr>
            <w:tcW w:w="6562" w:type="dxa"/>
            <w:tcMar/>
            <w:vAlign w:val="center"/>
          </w:tcPr>
          <w:p w:rsidR="00490374" w:rsidP="00490374" w:rsidRDefault="009069E7" w14:paraId="0A706432" w14:textId="77777777">
            <w:pPr>
              <w:jc w:val="center"/>
              <w:rPr>
                <w:rFonts w:ascii="Arial" w:hAnsi="Arial" w:cs="Arial"/>
                <w:sz w:val="24"/>
                <w:szCs w:val="24"/>
              </w:rPr>
            </w:pPr>
            <w:r w:rsidRPr="009069E7">
              <w:rPr>
                <w:rFonts w:ascii="Arial" w:hAnsi="Arial" w:cs="Arial"/>
                <w:sz w:val="24"/>
                <w:szCs w:val="24"/>
              </w:rPr>
              <w:t>The definition is included in our policy and all relevant materials relating to complaints and training.</w:t>
            </w:r>
          </w:p>
          <w:p w:rsidR="009069E7" w:rsidP="00490374" w:rsidRDefault="009069E7" w14:paraId="7653F386" w14:textId="77777777">
            <w:pPr>
              <w:jc w:val="center"/>
              <w:rPr>
                <w:rFonts w:ascii="Arial" w:hAnsi="Arial" w:cs="Arial"/>
                <w:sz w:val="24"/>
                <w:szCs w:val="24"/>
              </w:rPr>
            </w:pPr>
            <w:r>
              <w:rPr>
                <w:rFonts w:ascii="Arial" w:hAnsi="Arial" w:cs="Arial"/>
                <w:sz w:val="24"/>
                <w:szCs w:val="24"/>
              </w:rPr>
              <w:t xml:space="preserve">It has been discussed with the resident complaint panel. </w:t>
            </w:r>
          </w:p>
          <w:p w:rsidR="006470DD" w:rsidP="00490374" w:rsidRDefault="006470DD" w14:paraId="0E56609C" w14:textId="77777777">
            <w:pPr>
              <w:jc w:val="center"/>
              <w:rPr>
                <w:rFonts w:ascii="Arial" w:hAnsi="Arial" w:cs="Arial"/>
                <w:sz w:val="24"/>
                <w:szCs w:val="24"/>
              </w:rPr>
            </w:pPr>
          </w:p>
          <w:p w:rsidR="006470DD" w:rsidP="5C195376" w:rsidRDefault="006470DD" w14:paraId="320E0E30" w14:textId="10E5B1A3">
            <w:pPr>
              <w:jc w:val="center"/>
              <w:rPr>
                <w:rFonts w:ascii="Arial" w:hAnsi="Arial" w:cs="Arial"/>
                <w:sz w:val="24"/>
                <w:szCs w:val="24"/>
                <w:highlight w:val="yellow"/>
              </w:rPr>
            </w:pPr>
            <w:r w:rsidRPr="5C195376" w:rsidR="006470DD">
              <w:rPr>
                <w:rFonts w:ascii="Arial" w:hAnsi="Arial" w:cs="Arial"/>
                <w:sz w:val="24"/>
                <w:szCs w:val="24"/>
              </w:rPr>
              <w:t xml:space="preserve">The statement is included </w:t>
            </w:r>
            <w:r w:rsidRPr="5C195376" w:rsidR="00CF217C">
              <w:rPr>
                <w:rFonts w:ascii="Arial" w:hAnsi="Arial" w:cs="Arial"/>
                <w:sz w:val="24"/>
                <w:szCs w:val="24"/>
              </w:rPr>
              <w:t xml:space="preserve">and explained </w:t>
            </w:r>
            <w:r w:rsidRPr="5C195376" w:rsidR="006470DD">
              <w:rPr>
                <w:rFonts w:ascii="Arial" w:hAnsi="Arial" w:cs="Arial"/>
                <w:sz w:val="24"/>
                <w:szCs w:val="24"/>
              </w:rPr>
              <w:t>on page</w:t>
            </w:r>
            <w:r w:rsidRPr="5C195376" w:rsidR="00CF217C">
              <w:rPr>
                <w:rFonts w:ascii="Arial" w:hAnsi="Arial" w:cs="Arial"/>
                <w:sz w:val="24"/>
                <w:szCs w:val="24"/>
              </w:rPr>
              <w:t>s</w:t>
            </w:r>
            <w:r w:rsidRPr="5C195376" w:rsidR="006470DD">
              <w:rPr>
                <w:rFonts w:ascii="Arial" w:hAnsi="Arial" w:cs="Arial"/>
                <w:sz w:val="24"/>
                <w:szCs w:val="24"/>
              </w:rPr>
              <w:t xml:space="preserve"> two</w:t>
            </w:r>
            <w:r w:rsidRPr="5C195376" w:rsidR="00CF217C">
              <w:rPr>
                <w:rFonts w:ascii="Arial" w:hAnsi="Arial" w:cs="Arial"/>
                <w:sz w:val="24"/>
                <w:szCs w:val="24"/>
              </w:rPr>
              <w:t xml:space="preserve"> and four</w:t>
            </w:r>
            <w:r w:rsidRPr="5C195376" w:rsidR="006470DD">
              <w:rPr>
                <w:rFonts w:ascii="Arial" w:hAnsi="Arial" w:cs="Arial"/>
                <w:sz w:val="24"/>
                <w:szCs w:val="24"/>
              </w:rPr>
              <w:t xml:space="preserve"> of our Complaints and Compliments Policy and </w:t>
            </w:r>
            <w:r w:rsidRPr="5C195376" w:rsidR="006470DD">
              <w:rPr>
                <w:rFonts w:ascii="Arial" w:hAnsi="Arial" w:cs="Arial"/>
                <w:sz w:val="24"/>
                <w:szCs w:val="24"/>
              </w:rPr>
              <w:t>Procedure</w:t>
            </w:r>
          </w:p>
          <w:p w:rsidRPr="00EB5DC1" w:rsidR="006470DD" w:rsidP="4C78F201" w:rsidRDefault="000334EA" w14:paraId="0F6932B5" w14:textId="2C211A49">
            <w:pPr>
              <w:jc w:val="center"/>
              <w:rPr>
                <w:rFonts w:ascii="Arial" w:hAnsi="Arial" w:eastAsia="Arial" w:cs="Arial"/>
                <w:noProof w:val="0"/>
                <w:sz w:val="24"/>
                <w:szCs w:val="24"/>
                <w:lang w:val="en-GB"/>
              </w:rPr>
            </w:pPr>
            <w:hyperlink r:id="R346c732e41414e42">
              <w:r w:rsidRPr="509CAE58" w:rsidR="62F95D71">
                <w:rPr>
                  <w:rStyle w:val="Hyperlink"/>
                  <w:rFonts w:ascii="Arial" w:hAnsi="Arial" w:eastAsia="Arial" w:cs="Arial"/>
                  <w:noProof w:val="0"/>
                  <w:sz w:val="24"/>
                  <w:szCs w:val="24"/>
                  <w:lang w:val="en-GB"/>
                </w:rPr>
                <w:t>complaints-policy-and-procedure-final-june-2025.docx</w:t>
              </w:r>
            </w:hyperlink>
          </w:p>
        </w:tc>
        <w:tc>
          <w:tcPr>
            <w:tcW w:w="3685" w:type="dxa"/>
            <w:tcMar/>
            <w:vAlign w:val="center"/>
          </w:tcPr>
          <w:p w:rsidR="00AB269E" w:rsidP="00490374" w:rsidRDefault="00AB269E" w14:paraId="683512A4" w14:textId="35992D0C">
            <w:pPr>
              <w:jc w:val="center"/>
              <w:rPr>
                <w:rFonts w:ascii="Arial" w:hAnsi="Arial" w:cs="Arial"/>
                <w:sz w:val="24"/>
                <w:szCs w:val="24"/>
              </w:rPr>
            </w:pPr>
            <w:r>
              <w:rPr>
                <w:rFonts w:ascii="Arial" w:hAnsi="Arial" w:cs="Arial"/>
                <w:sz w:val="24"/>
                <w:szCs w:val="24"/>
              </w:rPr>
              <w:t>Website definition</w:t>
            </w:r>
          </w:p>
          <w:p w:rsidR="00490374" w:rsidP="00490374" w:rsidRDefault="000334EA" w14:paraId="352D365E" w14:textId="4C049E2D">
            <w:pPr>
              <w:jc w:val="center"/>
              <w:rPr>
                <w:rFonts w:ascii="Arial" w:hAnsi="Arial" w:cs="Arial"/>
                <w:sz w:val="24"/>
                <w:szCs w:val="24"/>
              </w:rPr>
            </w:pPr>
            <w:hyperlink w:history="1" r:id="rId10">
              <w:r w:rsidRPr="009069E7" w:rsidR="009069E7">
                <w:rPr>
                  <w:rStyle w:val="Hyperlink"/>
                  <w:rFonts w:ascii="Arial" w:hAnsi="Arial" w:cs="Arial"/>
                  <w:sz w:val="24"/>
                  <w:szCs w:val="24"/>
                </w:rPr>
                <w:t>Housing 21 - Housing 21 will manage complaints as per the Housing Ombudsman's Complaint Handling Code</w:t>
              </w:r>
            </w:hyperlink>
          </w:p>
          <w:p w:rsidR="00231F2D" w:rsidP="00490374" w:rsidRDefault="00231F2D" w14:paraId="5B0A402A" w14:textId="77777777">
            <w:pPr>
              <w:jc w:val="center"/>
              <w:rPr>
                <w:rFonts w:ascii="Arial" w:hAnsi="Arial" w:cs="Arial"/>
                <w:sz w:val="24"/>
                <w:szCs w:val="24"/>
              </w:rPr>
            </w:pPr>
          </w:p>
          <w:p w:rsidR="00AB269E" w:rsidP="00490374" w:rsidRDefault="00AB269E" w14:paraId="5B4010EC" w14:textId="041F2E56">
            <w:pPr>
              <w:jc w:val="center"/>
              <w:rPr>
                <w:rFonts w:ascii="Arial" w:hAnsi="Arial" w:cs="Arial"/>
                <w:sz w:val="24"/>
                <w:szCs w:val="24"/>
              </w:rPr>
            </w:pPr>
            <w:proofErr w:type="gramStart"/>
            <w:r>
              <w:rPr>
                <w:rFonts w:ascii="Arial" w:hAnsi="Arial" w:cs="Arial"/>
                <w:sz w:val="24"/>
                <w:szCs w:val="24"/>
              </w:rPr>
              <w:t>Residents</w:t>
            </w:r>
            <w:proofErr w:type="gramEnd"/>
            <w:r>
              <w:rPr>
                <w:rFonts w:ascii="Arial" w:hAnsi="Arial" w:cs="Arial"/>
                <w:sz w:val="24"/>
                <w:szCs w:val="24"/>
              </w:rPr>
              <w:t xml:space="preserve"> complaint leaflet </w:t>
            </w:r>
          </w:p>
          <w:p w:rsidR="00231F2D" w:rsidP="00490374" w:rsidRDefault="000334EA" w14:paraId="7A00F4DD" w14:textId="77777777">
            <w:pPr>
              <w:jc w:val="center"/>
              <w:rPr>
                <w:rFonts w:ascii="Arial" w:hAnsi="Arial" w:cs="Arial"/>
                <w:sz w:val="24"/>
                <w:szCs w:val="24"/>
              </w:rPr>
            </w:pPr>
            <w:hyperlink w:history="1" r:id="rId11">
              <w:r w:rsidRPr="00223126" w:rsidR="00AB269E">
                <w:rPr>
                  <w:rStyle w:val="Hyperlink"/>
                  <w:rFonts w:ascii="Arial" w:hAnsi="Arial" w:cs="Arial"/>
                  <w:sz w:val="24"/>
                  <w:szCs w:val="24"/>
                </w:rPr>
                <w:t>https://tinyurl.com/2p9m3uhm</w:t>
              </w:r>
            </w:hyperlink>
            <w:r w:rsidR="00AB269E">
              <w:rPr>
                <w:rFonts w:ascii="Arial" w:hAnsi="Arial" w:cs="Arial"/>
                <w:sz w:val="24"/>
                <w:szCs w:val="24"/>
              </w:rPr>
              <w:t xml:space="preserve"> </w:t>
            </w:r>
          </w:p>
          <w:p w:rsidR="00D63BC4" w:rsidP="00490374" w:rsidRDefault="00D63BC4" w14:paraId="5D8B8EEA" w14:textId="77777777">
            <w:pPr>
              <w:jc w:val="center"/>
              <w:rPr>
                <w:rFonts w:ascii="Arial" w:hAnsi="Arial" w:cs="Arial"/>
                <w:sz w:val="24"/>
                <w:szCs w:val="24"/>
              </w:rPr>
            </w:pPr>
          </w:p>
          <w:p w:rsidRPr="00EB5DC1" w:rsidR="00D63BC4" w:rsidP="00490374" w:rsidRDefault="00D63BC4" w14:paraId="51CAF908" w14:textId="31E5A5E9">
            <w:pPr>
              <w:jc w:val="center"/>
              <w:rPr>
                <w:rFonts w:ascii="Arial" w:hAnsi="Arial" w:cs="Arial"/>
                <w:sz w:val="24"/>
                <w:szCs w:val="24"/>
              </w:rPr>
            </w:pPr>
          </w:p>
        </w:tc>
      </w:tr>
      <w:tr w:rsidRPr="00EB5DC1" w:rsidR="00490374" w:rsidTr="509CAE58" w14:paraId="0B332C87" w14:textId="77777777">
        <w:tc>
          <w:tcPr>
            <w:tcW w:w="1177" w:type="dxa"/>
            <w:tcMar/>
            <w:vAlign w:val="center"/>
          </w:tcPr>
          <w:p w:rsidRPr="00EB5DC1" w:rsidR="00490374" w:rsidP="00490374" w:rsidRDefault="00EB5DC1" w14:paraId="5F720BCA" w14:textId="2FAE55F0">
            <w:pPr>
              <w:jc w:val="center"/>
              <w:rPr>
                <w:rFonts w:ascii="Arial" w:hAnsi="Arial" w:cs="Arial"/>
                <w:sz w:val="24"/>
                <w:szCs w:val="24"/>
              </w:rPr>
            </w:pPr>
            <w:r w:rsidRPr="00EB5DC1">
              <w:rPr>
                <w:rFonts w:ascii="Arial" w:hAnsi="Arial" w:cs="Arial"/>
                <w:sz w:val="24"/>
                <w:szCs w:val="24"/>
              </w:rPr>
              <w:t>1.3</w:t>
            </w:r>
          </w:p>
        </w:tc>
        <w:tc>
          <w:tcPr>
            <w:tcW w:w="2358" w:type="dxa"/>
            <w:tcMar/>
            <w:vAlign w:val="center"/>
          </w:tcPr>
          <w:p w:rsidRPr="00EB5DC1" w:rsidR="00490374" w:rsidP="00EB5DC1" w:rsidRDefault="00EB5DC1" w14:paraId="353B36A6" w14:textId="1AC79132">
            <w:pPr>
              <w:pStyle w:val="NoSpacing"/>
              <w:numPr>
                <w:ilvl w:val="0"/>
                <w:numId w:val="0"/>
              </w:numPr>
              <w:spacing w:after="120"/>
            </w:pPr>
            <w:r w:rsidRPr="00EB5DC1">
              <w:t xml:space="preserve">A resident does not have to use the word ‘complaint’ for it to be treated as such. Whenever a </w:t>
            </w:r>
            <w:r w:rsidRPr="00EB5DC1">
              <w:t>resident expresses dissatisfaction landlords must give them the choice to make complaint. A complaint that is submitted via a third party or representative must be handled in line with the landlord’s complaints policy.</w:t>
            </w:r>
          </w:p>
        </w:tc>
        <w:tc>
          <w:tcPr>
            <w:tcW w:w="1097" w:type="dxa"/>
            <w:tcMar/>
            <w:vAlign w:val="center"/>
          </w:tcPr>
          <w:p w:rsidRPr="00EB5DC1" w:rsidR="00490374" w:rsidP="00490374" w:rsidRDefault="00ED7FB0" w14:paraId="3BAC5838" w14:textId="35F0F582">
            <w:pPr>
              <w:jc w:val="center"/>
              <w:rPr>
                <w:rFonts w:ascii="Arial" w:hAnsi="Arial" w:cs="Arial"/>
                <w:sz w:val="24"/>
                <w:szCs w:val="24"/>
              </w:rPr>
            </w:pPr>
            <w:r>
              <w:rPr>
                <w:rFonts w:ascii="Arial" w:hAnsi="Arial" w:cs="Arial"/>
                <w:sz w:val="24"/>
                <w:szCs w:val="24"/>
              </w:rPr>
              <w:t>Yes</w:t>
            </w:r>
          </w:p>
        </w:tc>
        <w:tc>
          <w:tcPr>
            <w:tcW w:w="6562" w:type="dxa"/>
            <w:tcMar/>
            <w:vAlign w:val="center"/>
          </w:tcPr>
          <w:p w:rsidR="003C1396" w:rsidP="00490374" w:rsidRDefault="00033171" w14:paraId="0F3D6721" w14:textId="521D1B84">
            <w:pPr>
              <w:jc w:val="center"/>
              <w:rPr>
                <w:rFonts w:ascii="Arial" w:hAnsi="Arial" w:cs="Arial"/>
                <w:sz w:val="24"/>
                <w:szCs w:val="24"/>
              </w:rPr>
            </w:pPr>
            <w:r>
              <w:rPr>
                <w:rFonts w:ascii="Arial" w:hAnsi="Arial" w:cs="Arial"/>
                <w:sz w:val="24"/>
                <w:szCs w:val="24"/>
              </w:rPr>
              <w:t xml:space="preserve">Section three of the Complaints and Compliments Policy and Procedure explains that whenever a resident expressed dissatisfaction, they should be offered the opportunity to make a complaint. </w:t>
            </w:r>
          </w:p>
          <w:p w:rsidR="00033171" w:rsidP="00490374" w:rsidRDefault="00033171" w14:paraId="4FC98364" w14:textId="77777777">
            <w:pPr>
              <w:jc w:val="center"/>
              <w:rPr>
                <w:rFonts w:ascii="Arial" w:hAnsi="Arial" w:cs="Arial"/>
                <w:sz w:val="24"/>
                <w:szCs w:val="24"/>
              </w:rPr>
            </w:pPr>
          </w:p>
          <w:p w:rsidR="00035D47" w:rsidP="00490374" w:rsidRDefault="00440FBA" w14:paraId="75D9929D" w14:textId="4DDE2FE3">
            <w:pPr>
              <w:jc w:val="center"/>
              <w:rPr>
                <w:rFonts w:ascii="Arial" w:hAnsi="Arial" w:cs="Arial"/>
                <w:sz w:val="24"/>
                <w:szCs w:val="24"/>
              </w:rPr>
            </w:pPr>
            <w:r w:rsidRPr="00440FBA">
              <w:rPr>
                <w:rFonts w:ascii="Arial" w:hAnsi="Arial" w:cs="Arial"/>
                <w:sz w:val="24"/>
                <w:szCs w:val="24"/>
              </w:rPr>
              <w:t>The policy include</w:t>
            </w:r>
            <w:r w:rsidR="00035D47">
              <w:rPr>
                <w:rFonts w:ascii="Arial" w:hAnsi="Arial" w:cs="Arial"/>
                <w:sz w:val="24"/>
                <w:szCs w:val="24"/>
              </w:rPr>
              <w:t>s</w:t>
            </w:r>
            <w:r w:rsidRPr="00440FBA">
              <w:rPr>
                <w:rFonts w:ascii="Arial" w:hAnsi="Arial" w:cs="Arial"/>
                <w:sz w:val="24"/>
                <w:szCs w:val="24"/>
              </w:rPr>
              <w:t xml:space="preserve"> getting representation to make a complaint</w:t>
            </w:r>
            <w:r w:rsidR="00FA1234">
              <w:rPr>
                <w:rFonts w:ascii="Arial" w:hAnsi="Arial" w:cs="Arial"/>
                <w:sz w:val="24"/>
                <w:szCs w:val="24"/>
              </w:rPr>
              <w:t xml:space="preserve"> in section four</w:t>
            </w:r>
            <w:r w:rsidRPr="00440FBA">
              <w:rPr>
                <w:rFonts w:ascii="Arial" w:hAnsi="Arial" w:cs="Arial"/>
                <w:sz w:val="24"/>
                <w:szCs w:val="24"/>
              </w:rPr>
              <w:t xml:space="preserve">. </w:t>
            </w:r>
          </w:p>
          <w:p w:rsidR="00035D47" w:rsidP="00490374" w:rsidRDefault="00035D47" w14:paraId="78987333" w14:textId="77777777">
            <w:pPr>
              <w:jc w:val="center"/>
              <w:rPr>
                <w:rFonts w:ascii="Arial" w:hAnsi="Arial" w:cs="Arial"/>
                <w:sz w:val="24"/>
                <w:szCs w:val="24"/>
              </w:rPr>
            </w:pPr>
          </w:p>
          <w:p w:rsidRPr="00EB5DC1" w:rsidR="00490374" w:rsidP="00490374" w:rsidRDefault="00440FBA" w14:paraId="5DC134FC" w14:textId="36DA87CC">
            <w:pPr>
              <w:jc w:val="center"/>
              <w:rPr>
                <w:rFonts w:ascii="Arial" w:hAnsi="Arial" w:cs="Arial"/>
                <w:sz w:val="24"/>
                <w:szCs w:val="24"/>
              </w:rPr>
            </w:pPr>
            <w:r w:rsidRPr="00440FBA">
              <w:rPr>
                <w:rFonts w:ascii="Arial" w:hAnsi="Arial" w:cs="Arial"/>
                <w:sz w:val="24"/>
                <w:szCs w:val="24"/>
              </w:rPr>
              <w:t>All awareness raising and training specifically focuses on the fact that residents do not have to say the word ‘complaint’ for us to offer the opportunity to make a formal complaint.</w:t>
            </w:r>
          </w:p>
        </w:tc>
        <w:tc>
          <w:tcPr>
            <w:tcW w:w="3685" w:type="dxa"/>
            <w:tcMar/>
            <w:vAlign w:val="center"/>
          </w:tcPr>
          <w:p w:rsidRPr="00EB5DC1" w:rsidR="00490374" w:rsidP="509CAE58" w:rsidRDefault="00C62838" w14:paraId="581A7CD0" w14:textId="64DEB2B4">
            <w:pPr>
              <w:pStyle w:val="Normal"/>
              <w:jc w:val="center"/>
              <w:rPr>
                <w:rFonts w:ascii="Arial" w:hAnsi="Arial" w:cs="Arial"/>
                <w:sz w:val="24"/>
                <w:szCs w:val="24"/>
              </w:rPr>
            </w:pPr>
            <w:r w:rsidRPr="509CAE58" w:rsidR="3556CFE6">
              <w:rPr>
                <w:rFonts w:ascii="Arial" w:hAnsi="Arial" w:cs="Arial"/>
                <w:sz w:val="24"/>
                <w:szCs w:val="24"/>
              </w:rPr>
              <w:t xml:space="preserve">The resident facing ‘Guide to making a suggestion, comment, compliment or complaint’ includes this. </w:t>
            </w:r>
            <w:hyperlink r:id="R6f684f86edb24edb">
              <w:r w:rsidRPr="509CAE58" w:rsidR="105E1444">
                <w:rPr>
                  <w:rStyle w:val="Hyperlink"/>
                  <w:rFonts w:ascii="Arial" w:hAnsi="Arial" w:cs="Arial"/>
                  <w:sz w:val="24"/>
                  <w:szCs w:val="24"/>
                </w:rPr>
                <w:t>https://tinyurl.com/2p9m3uhm</w:t>
              </w:r>
            </w:hyperlink>
          </w:p>
        </w:tc>
      </w:tr>
      <w:tr w:rsidRPr="00EB5DC1" w:rsidR="00490374" w:rsidTr="509CAE58" w14:paraId="3296A97F" w14:textId="77777777">
        <w:tc>
          <w:tcPr>
            <w:tcW w:w="1177" w:type="dxa"/>
            <w:tcMar/>
            <w:vAlign w:val="center"/>
          </w:tcPr>
          <w:p w:rsidRPr="00EB5DC1" w:rsidR="00490374" w:rsidP="00490374" w:rsidRDefault="00EB5DC1" w14:paraId="6BCE2337" w14:textId="5A2E7FA3">
            <w:pPr>
              <w:jc w:val="center"/>
              <w:rPr>
                <w:rFonts w:ascii="Arial" w:hAnsi="Arial" w:cs="Arial"/>
                <w:sz w:val="24"/>
                <w:szCs w:val="24"/>
              </w:rPr>
            </w:pPr>
            <w:r w:rsidRPr="00EB5DC1">
              <w:rPr>
                <w:rFonts w:ascii="Arial" w:hAnsi="Arial" w:cs="Arial"/>
                <w:sz w:val="24"/>
                <w:szCs w:val="24"/>
              </w:rPr>
              <w:t>1.4</w:t>
            </w:r>
          </w:p>
        </w:tc>
        <w:tc>
          <w:tcPr>
            <w:tcW w:w="2358" w:type="dxa"/>
            <w:tcMar/>
            <w:vAlign w:val="center"/>
          </w:tcPr>
          <w:p w:rsidRPr="00EB5DC1" w:rsidR="00490374" w:rsidP="00EB5DC1" w:rsidRDefault="00EB5DC1" w14:paraId="5E29EA04" w14:textId="1C446933">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097" w:type="dxa"/>
            <w:tcMar/>
            <w:vAlign w:val="center"/>
          </w:tcPr>
          <w:p w:rsidRPr="00EB5DC1" w:rsidR="00490374" w:rsidP="00490374" w:rsidRDefault="00ED7FB0" w14:paraId="0903912B" w14:textId="6E5668A7">
            <w:pPr>
              <w:jc w:val="center"/>
              <w:rPr>
                <w:rFonts w:ascii="Arial" w:hAnsi="Arial" w:cs="Arial"/>
                <w:sz w:val="24"/>
                <w:szCs w:val="24"/>
              </w:rPr>
            </w:pPr>
            <w:r>
              <w:rPr>
                <w:rFonts w:ascii="Arial" w:hAnsi="Arial" w:cs="Arial"/>
                <w:sz w:val="24"/>
                <w:szCs w:val="24"/>
              </w:rPr>
              <w:t>Yes</w:t>
            </w:r>
          </w:p>
        </w:tc>
        <w:tc>
          <w:tcPr>
            <w:tcW w:w="6562" w:type="dxa"/>
            <w:tcMar/>
            <w:vAlign w:val="center"/>
          </w:tcPr>
          <w:p w:rsidR="00FA564C" w:rsidP="00490374" w:rsidRDefault="00AD588D" w14:paraId="086F6300" w14:textId="28406C72">
            <w:pPr>
              <w:jc w:val="center"/>
              <w:rPr>
                <w:rFonts w:ascii="Arial" w:hAnsi="Arial" w:cs="Arial"/>
                <w:i/>
                <w:iCs/>
                <w:sz w:val="24"/>
                <w:szCs w:val="24"/>
              </w:rPr>
            </w:pPr>
            <w:r w:rsidRPr="00AD588D">
              <w:rPr>
                <w:rFonts w:ascii="Arial" w:hAnsi="Arial" w:cs="Arial"/>
                <w:sz w:val="24"/>
                <w:szCs w:val="24"/>
              </w:rPr>
              <w:t>The difference between a service request and a complaint is set out in</w:t>
            </w:r>
            <w:r w:rsidR="00FA564C">
              <w:rPr>
                <w:rFonts w:ascii="Arial" w:hAnsi="Arial" w:cs="Arial"/>
                <w:sz w:val="24"/>
                <w:szCs w:val="24"/>
              </w:rPr>
              <w:t xml:space="preserve"> section three of</w:t>
            </w:r>
            <w:r w:rsidRPr="00AD588D">
              <w:rPr>
                <w:rFonts w:ascii="Arial" w:hAnsi="Arial" w:cs="Arial"/>
                <w:sz w:val="24"/>
                <w:szCs w:val="24"/>
              </w:rPr>
              <w:t xml:space="preserve"> the </w:t>
            </w:r>
            <w:r w:rsidR="00FA564C">
              <w:rPr>
                <w:rFonts w:ascii="Arial" w:hAnsi="Arial" w:cs="Arial"/>
                <w:sz w:val="24"/>
                <w:szCs w:val="24"/>
              </w:rPr>
              <w:t xml:space="preserve">complaints </w:t>
            </w:r>
            <w:r w:rsidRPr="00AD588D">
              <w:rPr>
                <w:rFonts w:ascii="Arial" w:hAnsi="Arial" w:cs="Arial"/>
                <w:sz w:val="24"/>
                <w:szCs w:val="24"/>
              </w:rPr>
              <w:t xml:space="preserve">policy. </w:t>
            </w:r>
            <w:r w:rsidRPr="006A29F7" w:rsidR="00FA564C">
              <w:rPr>
                <w:rFonts w:ascii="Calibri" w:hAnsi="Calibri" w:cs="Calibri"/>
                <w:lang w:eastAsia="en-GB"/>
              </w:rPr>
              <w:t>‘</w:t>
            </w:r>
            <w:r w:rsidRPr="00FA564C" w:rsidR="00FA564C">
              <w:rPr>
                <w:rFonts w:ascii="Arial" w:hAnsi="Arial" w:cs="Arial"/>
                <w:i/>
                <w:iCs/>
                <w:sz w:val="24"/>
                <w:szCs w:val="24"/>
              </w:rPr>
              <w:t>a request from a resident to the landlord requiring action to be taken to put something right’</w:t>
            </w:r>
          </w:p>
          <w:p w:rsidRPr="00FA564C" w:rsidR="00FA564C" w:rsidP="00490374" w:rsidRDefault="00FA564C" w14:paraId="211258B5" w14:textId="77777777">
            <w:pPr>
              <w:jc w:val="center"/>
              <w:rPr>
                <w:rFonts w:ascii="Arial" w:hAnsi="Arial" w:cs="Arial"/>
                <w:i/>
                <w:iCs/>
                <w:sz w:val="24"/>
                <w:szCs w:val="24"/>
              </w:rPr>
            </w:pPr>
          </w:p>
          <w:p w:rsidR="007E0508" w:rsidP="00490374" w:rsidRDefault="00AD588D" w14:paraId="21EA44B6" w14:textId="60110811">
            <w:pPr>
              <w:jc w:val="center"/>
              <w:rPr>
                <w:rFonts w:ascii="Arial" w:hAnsi="Arial" w:cs="Arial"/>
                <w:sz w:val="24"/>
                <w:szCs w:val="24"/>
              </w:rPr>
            </w:pPr>
            <w:r w:rsidRPr="00AD588D">
              <w:rPr>
                <w:rFonts w:ascii="Arial" w:hAnsi="Arial" w:cs="Arial"/>
                <w:sz w:val="24"/>
                <w:szCs w:val="24"/>
              </w:rPr>
              <w:t xml:space="preserve">Further guidance has been developed for employees within a Housing 21 context to ensure understanding. </w:t>
            </w:r>
          </w:p>
          <w:p w:rsidR="00F42719" w:rsidP="00490374" w:rsidRDefault="00AD588D" w14:paraId="49431AC4" w14:textId="77777777">
            <w:pPr>
              <w:jc w:val="center"/>
              <w:rPr>
                <w:rFonts w:ascii="Arial" w:hAnsi="Arial" w:cs="Arial"/>
                <w:sz w:val="24"/>
                <w:szCs w:val="24"/>
              </w:rPr>
            </w:pPr>
            <w:r w:rsidRPr="00AD588D">
              <w:rPr>
                <w:rFonts w:ascii="Arial" w:hAnsi="Arial" w:cs="Arial"/>
                <w:sz w:val="24"/>
                <w:szCs w:val="24"/>
              </w:rPr>
              <w:t xml:space="preserve">We record service requests in different ways and on different systems such as repairs and an incident recording system for safeguarding and ASB. Service requests outside of these systems will be </w:t>
            </w:r>
            <w:r w:rsidR="00821626">
              <w:rPr>
                <w:rFonts w:ascii="Arial" w:hAnsi="Arial" w:cs="Arial"/>
                <w:sz w:val="24"/>
                <w:szCs w:val="24"/>
              </w:rPr>
              <w:t>logged</w:t>
            </w:r>
            <w:r w:rsidRPr="00AD588D">
              <w:rPr>
                <w:rFonts w:ascii="Arial" w:hAnsi="Arial" w:cs="Arial"/>
                <w:sz w:val="24"/>
                <w:szCs w:val="24"/>
              </w:rPr>
              <w:t xml:space="preserve"> on our complaints system and be monitored and reviewed regularly. </w:t>
            </w:r>
          </w:p>
          <w:p w:rsidRPr="00EB5DC1" w:rsidR="00490374" w:rsidP="00490374" w:rsidRDefault="00AD588D" w14:paraId="68E4DFCE" w14:textId="2E66B05D">
            <w:pPr>
              <w:jc w:val="center"/>
              <w:rPr>
                <w:rFonts w:ascii="Arial" w:hAnsi="Arial" w:cs="Arial"/>
                <w:sz w:val="24"/>
                <w:szCs w:val="24"/>
              </w:rPr>
            </w:pPr>
            <w:r w:rsidRPr="00AD588D">
              <w:rPr>
                <w:rFonts w:ascii="Arial" w:hAnsi="Arial" w:cs="Arial"/>
                <w:sz w:val="24"/>
                <w:szCs w:val="24"/>
              </w:rPr>
              <w:t xml:space="preserve">Stage one complaint logs are reviewed by the complaints team </w:t>
            </w:r>
            <w:proofErr w:type="gramStart"/>
            <w:r w:rsidRPr="00AD588D">
              <w:rPr>
                <w:rFonts w:ascii="Arial" w:hAnsi="Arial" w:cs="Arial"/>
                <w:sz w:val="24"/>
                <w:szCs w:val="24"/>
              </w:rPr>
              <w:t>and also</w:t>
            </w:r>
            <w:proofErr w:type="gramEnd"/>
            <w:r w:rsidRPr="00AD588D">
              <w:rPr>
                <w:rFonts w:ascii="Arial" w:hAnsi="Arial" w:cs="Arial"/>
                <w:sz w:val="24"/>
                <w:szCs w:val="24"/>
              </w:rPr>
              <w:t xml:space="preserve"> triaged to ensure they have been correctly recorded as a complaint. </w:t>
            </w:r>
          </w:p>
        </w:tc>
        <w:tc>
          <w:tcPr>
            <w:tcW w:w="3685" w:type="dxa"/>
            <w:tcMar/>
            <w:vAlign w:val="center"/>
          </w:tcPr>
          <w:p w:rsidR="008632E9" w:rsidP="5C195376" w:rsidRDefault="008632E9" w14:paraId="3FD3EE90" w14:textId="77777777">
            <w:pPr>
              <w:jc w:val="center"/>
              <w:rPr>
                <w:rFonts w:ascii="Arial" w:hAnsi="Arial" w:cs="Arial"/>
                <w:sz w:val="24"/>
                <w:szCs w:val="24"/>
              </w:rPr>
            </w:pPr>
            <w:r w:rsidRPr="5C195376" w:rsidR="008632E9">
              <w:rPr>
                <w:rFonts w:ascii="Arial" w:hAnsi="Arial" w:cs="Arial"/>
                <w:sz w:val="24"/>
                <w:szCs w:val="24"/>
              </w:rPr>
              <w:t>Resident Complaint Video on the 2024 code</w:t>
            </w:r>
          </w:p>
          <w:p w:rsidR="56929758" w:rsidP="5C195376" w:rsidRDefault="56929758" w14:paraId="2F34EAE0" w14:textId="65760063">
            <w:pPr>
              <w:jc w:val="center"/>
              <w:rPr>
                <w:rFonts w:ascii="Arial" w:hAnsi="Arial" w:eastAsia="Arial" w:cs="Arial"/>
                <w:noProof w:val="0"/>
                <w:sz w:val="24"/>
                <w:szCs w:val="24"/>
                <w:lang w:val="en-GB"/>
              </w:rPr>
            </w:pPr>
            <w:hyperlink r:id="R0ef75c41c44c4007">
              <w:r w:rsidRPr="5C195376" w:rsidR="56929758">
                <w:rPr>
                  <w:rStyle w:val="Hyperlink"/>
                  <w:rFonts w:ascii="Arial" w:hAnsi="Arial" w:eastAsia="Arial" w:cs="Arial"/>
                  <w:noProof w:val="0"/>
                  <w:sz w:val="24"/>
                  <w:szCs w:val="24"/>
                  <w:lang w:val="en-GB"/>
                </w:rPr>
                <w:t>So what is the Social Housing (Regulation) Act and what does it mean for Housing 21?</w:t>
              </w:r>
            </w:hyperlink>
          </w:p>
          <w:p w:rsidRPr="00EB5DC1" w:rsidR="00490374" w:rsidP="4C78F201" w:rsidRDefault="000334EA" w14:paraId="2F6AE317" w14:textId="4D8A7E5C">
            <w:pPr>
              <w:jc w:val="center"/>
              <w:rPr>
                <w:rFonts w:ascii="Arial" w:hAnsi="Arial" w:cs="Arial"/>
                <w:sz w:val="24"/>
                <w:szCs w:val="24"/>
                <w:highlight w:val="yellow"/>
              </w:rPr>
            </w:pPr>
          </w:p>
        </w:tc>
      </w:tr>
      <w:tr w:rsidRPr="00EB5DC1" w:rsidR="00490374" w:rsidTr="509CAE58" w14:paraId="4EC13BF5" w14:textId="77777777">
        <w:tc>
          <w:tcPr>
            <w:tcW w:w="1177" w:type="dxa"/>
            <w:tcMar/>
            <w:vAlign w:val="center"/>
          </w:tcPr>
          <w:p w:rsidRPr="00EB5DC1" w:rsidR="00490374" w:rsidP="00490374" w:rsidRDefault="00EB5DC1" w14:paraId="73514326" w14:textId="3DD5D40F">
            <w:pPr>
              <w:jc w:val="center"/>
              <w:rPr>
                <w:rFonts w:ascii="Arial" w:hAnsi="Arial" w:cs="Arial"/>
                <w:sz w:val="24"/>
                <w:szCs w:val="24"/>
              </w:rPr>
            </w:pPr>
            <w:r w:rsidRPr="00EB5DC1">
              <w:rPr>
                <w:rFonts w:ascii="Arial" w:hAnsi="Arial" w:cs="Arial"/>
                <w:sz w:val="24"/>
                <w:szCs w:val="24"/>
              </w:rPr>
              <w:t>1.5</w:t>
            </w:r>
          </w:p>
        </w:tc>
        <w:tc>
          <w:tcPr>
            <w:tcW w:w="2358" w:type="dxa"/>
            <w:tcMar/>
            <w:vAlign w:val="center"/>
          </w:tcPr>
          <w:p w:rsidRPr="00EB5DC1" w:rsidR="00EB5DC1" w:rsidP="00EB5DC1" w:rsidRDefault="00EB5DC1" w14:paraId="02D5E8DB" w14:textId="77777777">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rsidRPr="00EB5DC1" w:rsidR="00490374" w:rsidP="00490374" w:rsidRDefault="00490374" w14:paraId="0F89EDE3" w14:textId="77777777">
            <w:pPr>
              <w:jc w:val="center"/>
              <w:rPr>
                <w:rFonts w:ascii="Arial" w:hAnsi="Arial" w:cs="Arial"/>
                <w:sz w:val="24"/>
                <w:szCs w:val="24"/>
              </w:rPr>
            </w:pPr>
          </w:p>
        </w:tc>
        <w:tc>
          <w:tcPr>
            <w:tcW w:w="1097" w:type="dxa"/>
            <w:tcMar/>
            <w:vAlign w:val="center"/>
          </w:tcPr>
          <w:p w:rsidRPr="00EB5DC1" w:rsidR="00490374" w:rsidP="00490374" w:rsidRDefault="00ED7FB0" w14:paraId="3977D24A" w14:textId="57A2A087">
            <w:pPr>
              <w:jc w:val="center"/>
              <w:rPr>
                <w:rFonts w:ascii="Arial" w:hAnsi="Arial" w:cs="Arial"/>
                <w:sz w:val="24"/>
                <w:szCs w:val="24"/>
              </w:rPr>
            </w:pPr>
            <w:r>
              <w:rPr>
                <w:rFonts w:ascii="Arial" w:hAnsi="Arial" w:cs="Arial"/>
                <w:sz w:val="24"/>
                <w:szCs w:val="24"/>
              </w:rPr>
              <w:t>Yes</w:t>
            </w:r>
          </w:p>
        </w:tc>
        <w:tc>
          <w:tcPr>
            <w:tcW w:w="6562" w:type="dxa"/>
            <w:tcMar/>
            <w:vAlign w:val="center"/>
          </w:tcPr>
          <w:p w:rsidRPr="00EB5DC1" w:rsidR="00490374" w:rsidP="00490374" w:rsidRDefault="00756F34" w14:paraId="44CB3CE5" w14:textId="48EABF5E">
            <w:pPr>
              <w:jc w:val="center"/>
              <w:rPr>
                <w:rFonts w:ascii="Arial" w:hAnsi="Arial" w:cs="Arial"/>
                <w:sz w:val="24"/>
                <w:szCs w:val="24"/>
              </w:rPr>
            </w:pPr>
            <w:r w:rsidRPr="00756F34">
              <w:rPr>
                <w:rFonts w:ascii="Arial" w:hAnsi="Arial" w:cs="Arial"/>
                <w:sz w:val="24"/>
                <w:szCs w:val="24"/>
              </w:rPr>
              <w:t>Housing 21 has an ethos to make right all service requests irrespective of whether these turn into complaints and all service requests will be dealt with promptly whether the resident has made a complaint or not.</w:t>
            </w:r>
          </w:p>
        </w:tc>
        <w:tc>
          <w:tcPr>
            <w:tcW w:w="3685" w:type="dxa"/>
            <w:tcMar/>
            <w:vAlign w:val="center"/>
          </w:tcPr>
          <w:p w:rsidRPr="00EB5DC1" w:rsidR="00490374" w:rsidP="569F5ADF" w:rsidRDefault="00756F34" w14:paraId="43EBF921" w14:textId="2E761021">
            <w:pPr>
              <w:jc w:val="center"/>
              <w:rPr>
                <w:rFonts w:ascii="Arial" w:hAnsi="Arial" w:cs="Arial"/>
                <w:sz w:val="24"/>
                <w:szCs w:val="24"/>
                <w:highlight w:val="yellow"/>
              </w:rPr>
            </w:pPr>
          </w:p>
        </w:tc>
      </w:tr>
      <w:tr w:rsidRPr="00EB5DC1" w:rsidR="00490374" w:rsidTr="509CAE58" w14:paraId="1C51C85F" w14:textId="77777777">
        <w:tc>
          <w:tcPr>
            <w:tcW w:w="1177" w:type="dxa"/>
            <w:tcMar/>
            <w:vAlign w:val="center"/>
          </w:tcPr>
          <w:p w:rsidRPr="00EB5DC1" w:rsidR="00490374" w:rsidP="00490374" w:rsidRDefault="00EB5DC1" w14:paraId="3F3DD2E9" w14:textId="36925AF6">
            <w:pPr>
              <w:jc w:val="center"/>
              <w:rPr>
                <w:rFonts w:ascii="Arial" w:hAnsi="Arial" w:cs="Arial"/>
                <w:sz w:val="24"/>
                <w:szCs w:val="24"/>
              </w:rPr>
            </w:pPr>
            <w:r w:rsidRPr="00EB5DC1">
              <w:rPr>
                <w:rFonts w:ascii="Arial" w:hAnsi="Arial" w:cs="Arial"/>
                <w:sz w:val="24"/>
                <w:szCs w:val="24"/>
              </w:rPr>
              <w:t>1.6</w:t>
            </w:r>
          </w:p>
        </w:tc>
        <w:tc>
          <w:tcPr>
            <w:tcW w:w="2358" w:type="dxa"/>
            <w:tcMar/>
            <w:vAlign w:val="center"/>
          </w:tcPr>
          <w:p w:rsidRPr="00EB5DC1" w:rsidR="00EB5DC1" w:rsidP="00EB5DC1" w:rsidRDefault="00EB5DC1" w14:paraId="2499E3D1" w14:textId="77777777">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w:t>
            </w:r>
            <w:r w:rsidRPr="00EB5DC1">
              <w:t xml:space="preserve">about their services, they also must provide details of how residents can complain. </w:t>
            </w:r>
          </w:p>
          <w:p w:rsidRPr="00EB5DC1" w:rsidR="00490374" w:rsidP="00490374" w:rsidRDefault="00490374" w14:paraId="41D102CC" w14:textId="77777777">
            <w:pPr>
              <w:jc w:val="center"/>
              <w:rPr>
                <w:rFonts w:ascii="Arial" w:hAnsi="Arial" w:cs="Arial"/>
                <w:sz w:val="24"/>
                <w:szCs w:val="24"/>
              </w:rPr>
            </w:pPr>
          </w:p>
        </w:tc>
        <w:tc>
          <w:tcPr>
            <w:tcW w:w="1097" w:type="dxa"/>
            <w:tcMar/>
            <w:vAlign w:val="center"/>
          </w:tcPr>
          <w:p w:rsidRPr="00EB5DC1" w:rsidR="00490374" w:rsidP="00490374" w:rsidRDefault="00E963EE" w14:paraId="0A6510E6" w14:textId="436EF947">
            <w:pPr>
              <w:jc w:val="center"/>
              <w:rPr>
                <w:rFonts w:ascii="Arial" w:hAnsi="Arial" w:cs="Arial"/>
                <w:sz w:val="24"/>
                <w:szCs w:val="24"/>
              </w:rPr>
            </w:pPr>
            <w:r>
              <w:rPr>
                <w:rFonts w:ascii="Arial" w:hAnsi="Arial" w:cs="Arial"/>
                <w:sz w:val="24"/>
                <w:szCs w:val="24"/>
              </w:rPr>
              <w:t>Yes</w:t>
            </w:r>
          </w:p>
        </w:tc>
        <w:tc>
          <w:tcPr>
            <w:tcW w:w="6562" w:type="dxa"/>
            <w:tcMar/>
            <w:vAlign w:val="center"/>
          </w:tcPr>
          <w:p w:rsidRPr="00EB5DC1" w:rsidR="00490374" w:rsidP="00490374" w:rsidRDefault="0060496A" w14:paraId="6245F14A" w14:textId="4D7E3EC9">
            <w:pPr>
              <w:jc w:val="center"/>
              <w:rPr>
                <w:rFonts w:ascii="Arial" w:hAnsi="Arial" w:cs="Arial"/>
                <w:sz w:val="24"/>
                <w:szCs w:val="24"/>
              </w:rPr>
            </w:pPr>
            <w:r w:rsidRPr="0060496A">
              <w:rPr>
                <w:rFonts w:ascii="Arial" w:hAnsi="Arial" w:cs="Arial"/>
                <w:sz w:val="24"/>
                <w:szCs w:val="24"/>
              </w:rPr>
              <w:t>How to complain information is included on all surveys undertaken throughout Housing 21. The external agency undertaking surveys ma</w:t>
            </w:r>
            <w:r w:rsidR="00ED7FB0">
              <w:rPr>
                <w:rFonts w:ascii="Arial" w:hAnsi="Arial" w:cs="Arial"/>
                <w:sz w:val="24"/>
                <w:szCs w:val="24"/>
              </w:rPr>
              <w:t>kes</w:t>
            </w:r>
            <w:r w:rsidRPr="0060496A">
              <w:rPr>
                <w:rFonts w:ascii="Arial" w:hAnsi="Arial" w:cs="Arial"/>
                <w:sz w:val="24"/>
                <w:szCs w:val="24"/>
              </w:rPr>
              <w:t xml:space="preserve"> us aware of any comments which may be seen as a complaint for follow up.</w:t>
            </w:r>
          </w:p>
        </w:tc>
        <w:tc>
          <w:tcPr>
            <w:tcW w:w="3685" w:type="dxa"/>
            <w:tcMar/>
            <w:vAlign w:val="center"/>
          </w:tcPr>
          <w:p w:rsidRPr="00EB5DC1" w:rsidR="00490374" w:rsidP="00490374" w:rsidRDefault="00490374" w14:paraId="30468464" w14:textId="77777777">
            <w:pPr>
              <w:jc w:val="center"/>
              <w:rPr>
                <w:rFonts w:ascii="Arial" w:hAnsi="Arial" w:cs="Arial"/>
                <w:sz w:val="24"/>
                <w:szCs w:val="24"/>
              </w:rPr>
            </w:pPr>
          </w:p>
        </w:tc>
      </w:tr>
    </w:tbl>
    <w:p w:rsidR="002B4327" w:rsidP="00490374" w:rsidRDefault="002B4327" w14:paraId="47A2D784" w14:textId="7848C409">
      <w:pPr>
        <w:rPr>
          <w:rFonts w:ascii="Arial" w:hAnsi="Arial" w:cs="Arial"/>
          <w:sz w:val="24"/>
          <w:szCs w:val="24"/>
        </w:rPr>
      </w:pPr>
    </w:p>
    <w:p w:rsidR="002B4327" w:rsidRDefault="002B4327" w14:paraId="1A958801" w14:textId="77777777">
      <w:pPr>
        <w:rPr>
          <w:rFonts w:ascii="Arial" w:hAnsi="Arial" w:cs="Arial"/>
          <w:sz w:val="24"/>
          <w:szCs w:val="24"/>
        </w:rPr>
      </w:pPr>
      <w:r>
        <w:rPr>
          <w:rFonts w:ascii="Arial" w:hAnsi="Arial" w:cs="Arial"/>
          <w:sz w:val="24"/>
          <w:szCs w:val="24"/>
        </w:rPr>
        <w:br w:type="page"/>
      </w:r>
    </w:p>
    <w:p w:rsidR="00490374" w:rsidP="00490374" w:rsidRDefault="00490374" w14:paraId="453E0B6A" w14:textId="77777777">
      <w:pPr>
        <w:rPr>
          <w:rFonts w:ascii="Arial" w:hAnsi="Arial" w:cs="Arial"/>
          <w:sz w:val="24"/>
          <w:szCs w:val="24"/>
        </w:rPr>
      </w:pPr>
    </w:p>
    <w:p w:rsidR="00EB5DC1" w:rsidP="569F5ADF" w:rsidRDefault="00EB5DC1" w14:paraId="02B28E15" w14:textId="5D1E73F1">
      <w:pPr>
        <w:pStyle w:val="Heading1"/>
        <w:spacing w:after="120"/>
        <w:rPr>
          <w:rFonts w:cs="Arial"/>
        </w:rPr>
      </w:pPr>
      <w:bookmarkStart w:name="_Toc116565949" w:id="787602897"/>
      <w:r w:rsidRPr="69D38E2C" w:rsidR="00EB5DC1">
        <w:rPr>
          <w:rFonts w:cs="Arial"/>
        </w:rPr>
        <w:t>Section 2: Exclusions</w:t>
      </w:r>
      <w:bookmarkEnd w:id="787602897"/>
    </w:p>
    <w:p w:rsidRPr="00490374" w:rsidR="00EB5DC1" w:rsidP="00EB5DC1" w:rsidRDefault="00EB5DC1" w14:paraId="17017C98" w14:textId="77777777"/>
    <w:tbl>
      <w:tblPr>
        <w:tblStyle w:val="TableGrid"/>
        <w:tblW w:w="0" w:type="auto"/>
        <w:tblLook w:val="04A0" w:firstRow="1" w:lastRow="0" w:firstColumn="1" w:lastColumn="0" w:noHBand="0" w:noVBand="1"/>
      </w:tblPr>
      <w:tblGrid>
        <w:gridCol w:w="1177"/>
        <w:gridCol w:w="4444"/>
        <w:gridCol w:w="1331"/>
        <w:gridCol w:w="3763"/>
        <w:gridCol w:w="3233"/>
      </w:tblGrid>
      <w:tr w:rsidRPr="00EB5DC1" w:rsidR="00EB5DC1" w:rsidTr="3DB6F54F" w14:paraId="4FBD33F7" w14:textId="77777777">
        <w:tc>
          <w:tcPr>
            <w:tcW w:w="1177" w:type="dxa"/>
            <w:tcMar/>
            <w:vAlign w:val="center"/>
          </w:tcPr>
          <w:p w:rsidRPr="00EB5DC1" w:rsidR="00EB5DC1" w:rsidP="00140ACF" w:rsidRDefault="00EB5DC1" w14:paraId="2F159935" w14:textId="77777777">
            <w:pPr>
              <w:jc w:val="center"/>
              <w:rPr>
                <w:rFonts w:ascii="Arial" w:hAnsi="Arial" w:cs="Arial"/>
                <w:sz w:val="24"/>
                <w:szCs w:val="24"/>
              </w:rPr>
            </w:pPr>
            <w:r w:rsidRPr="00EB5DC1">
              <w:rPr>
                <w:rFonts w:ascii="Arial" w:hAnsi="Arial" w:cs="Arial"/>
                <w:sz w:val="24"/>
                <w:szCs w:val="24"/>
              </w:rPr>
              <w:t>Code provision</w:t>
            </w:r>
          </w:p>
        </w:tc>
        <w:tc>
          <w:tcPr>
            <w:tcW w:w="4537" w:type="dxa"/>
            <w:tcMar/>
            <w:vAlign w:val="center"/>
          </w:tcPr>
          <w:p w:rsidRPr="00EB5DC1" w:rsidR="00EB5DC1" w:rsidP="00140ACF" w:rsidRDefault="00EB5DC1" w14:paraId="6AA34365" w14:textId="77777777">
            <w:pPr>
              <w:jc w:val="center"/>
              <w:rPr>
                <w:rFonts w:ascii="Arial" w:hAnsi="Arial" w:cs="Arial"/>
                <w:sz w:val="24"/>
                <w:szCs w:val="24"/>
              </w:rPr>
            </w:pPr>
            <w:r w:rsidRPr="00EB5DC1">
              <w:rPr>
                <w:rFonts w:ascii="Arial" w:hAnsi="Arial" w:cs="Arial"/>
                <w:sz w:val="24"/>
                <w:szCs w:val="24"/>
              </w:rPr>
              <w:t>Code requirement</w:t>
            </w:r>
          </w:p>
        </w:tc>
        <w:tc>
          <w:tcPr>
            <w:tcW w:w="1340" w:type="dxa"/>
            <w:tcMar/>
            <w:vAlign w:val="center"/>
          </w:tcPr>
          <w:p w:rsidRPr="00EB5DC1" w:rsidR="00EB5DC1" w:rsidP="00140ACF" w:rsidRDefault="00EB5DC1" w14:paraId="145D5BED" w14:textId="77777777">
            <w:pPr>
              <w:jc w:val="center"/>
              <w:rPr>
                <w:rFonts w:ascii="Arial" w:hAnsi="Arial" w:cs="Arial"/>
                <w:sz w:val="24"/>
                <w:szCs w:val="24"/>
              </w:rPr>
            </w:pPr>
            <w:r w:rsidRPr="00EB5DC1">
              <w:rPr>
                <w:rFonts w:ascii="Arial" w:hAnsi="Arial" w:cs="Arial"/>
                <w:sz w:val="24"/>
                <w:szCs w:val="24"/>
              </w:rPr>
              <w:t>Comply: Yes / No</w:t>
            </w:r>
          </w:p>
        </w:tc>
        <w:tc>
          <w:tcPr>
            <w:tcW w:w="3827" w:type="dxa"/>
            <w:tcMar/>
            <w:vAlign w:val="center"/>
          </w:tcPr>
          <w:p w:rsidRPr="00EB5DC1" w:rsidR="00EB5DC1" w:rsidP="00140ACF" w:rsidRDefault="00EB5DC1" w14:paraId="5C9C4B98" w14:textId="77777777">
            <w:pPr>
              <w:jc w:val="center"/>
              <w:rPr>
                <w:rFonts w:ascii="Arial" w:hAnsi="Arial" w:cs="Arial"/>
                <w:sz w:val="24"/>
                <w:szCs w:val="24"/>
              </w:rPr>
            </w:pPr>
            <w:r w:rsidRPr="00EB5DC1">
              <w:rPr>
                <w:rFonts w:ascii="Arial" w:hAnsi="Arial" w:cs="Arial"/>
                <w:sz w:val="24"/>
                <w:szCs w:val="24"/>
              </w:rPr>
              <w:t>Evidence</w:t>
            </w:r>
          </w:p>
        </w:tc>
        <w:tc>
          <w:tcPr>
            <w:tcW w:w="3293" w:type="dxa"/>
            <w:tcMar/>
            <w:vAlign w:val="center"/>
          </w:tcPr>
          <w:p w:rsidRPr="00EB5DC1" w:rsidR="00EB5DC1" w:rsidP="00140ACF" w:rsidRDefault="00EB5DC1" w14:paraId="730CDE68"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3DB6F54F" w14:paraId="6E72118A" w14:textId="77777777">
        <w:tc>
          <w:tcPr>
            <w:tcW w:w="1177" w:type="dxa"/>
            <w:tcMar/>
            <w:vAlign w:val="center"/>
          </w:tcPr>
          <w:p w:rsidRPr="00EB5DC1" w:rsidR="00EB5DC1" w:rsidP="00140ACF" w:rsidRDefault="00EB5DC1" w14:paraId="287F720F" w14:textId="045DFBB3">
            <w:pPr>
              <w:jc w:val="center"/>
              <w:rPr>
                <w:rFonts w:ascii="Arial" w:hAnsi="Arial" w:cs="Arial"/>
                <w:sz w:val="24"/>
                <w:szCs w:val="24"/>
              </w:rPr>
            </w:pPr>
            <w:r>
              <w:rPr>
                <w:rFonts w:ascii="Arial" w:hAnsi="Arial" w:cs="Arial"/>
                <w:sz w:val="24"/>
                <w:szCs w:val="24"/>
              </w:rPr>
              <w:t>2.1</w:t>
            </w:r>
          </w:p>
        </w:tc>
        <w:tc>
          <w:tcPr>
            <w:tcW w:w="4537" w:type="dxa"/>
            <w:tcMar/>
            <w:vAlign w:val="center"/>
          </w:tcPr>
          <w:p w:rsidRPr="00EB5DC1" w:rsidR="00EB5DC1" w:rsidP="00140ACF" w:rsidRDefault="00EB5DC1" w14:paraId="353AA6F3" w14:textId="1A2B1BA1">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tcMar/>
            <w:vAlign w:val="center"/>
          </w:tcPr>
          <w:p w:rsidRPr="00EB5DC1" w:rsidR="00EB5DC1" w:rsidP="00140ACF" w:rsidRDefault="008C6AC1" w14:paraId="26239650" w14:textId="34A849E7">
            <w:pPr>
              <w:jc w:val="center"/>
              <w:rPr>
                <w:rFonts w:ascii="Arial" w:hAnsi="Arial" w:cs="Arial"/>
                <w:sz w:val="24"/>
                <w:szCs w:val="24"/>
              </w:rPr>
            </w:pPr>
            <w:r>
              <w:rPr>
                <w:rFonts w:ascii="Arial" w:hAnsi="Arial" w:cs="Arial"/>
                <w:sz w:val="24"/>
                <w:szCs w:val="24"/>
              </w:rPr>
              <w:t>Yes</w:t>
            </w:r>
          </w:p>
        </w:tc>
        <w:tc>
          <w:tcPr>
            <w:tcW w:w="3827" w:type="dxa"/>
            <w:tcMar/>
            <w:vAlign w:val="center"/>
          </w:tcPr>
          <w:p w:rsidRPr="008C6AC1" w:rsidR="00EB5DC1" w:rsidP="00140ACF" w:rsidRDefault="00A26336" w14:paraId="2C27D965" w14:textId="5606F861">
            <w:pPr>
              <w:jc w:val="center"/>
              <w:rPr>
                <w:rFonts w:ascii="Arial" w:hAnsi="Arial" w:cs="Arial"/>
                <w:sz w:val="24"/>
                <w:szCs w:val="24"/>
              </w:rPr>
            </w:pPr>
            <w:r>
              <w:rPr>
                <w:rFonts w:ascii="Arial" w:hAnsi="Arial" w:cs="Arial"/>
                <w:sz w:val="24"/>
                <w:szCs w:val="24"/>
              </w:rPr>
              <w:t>E</w:t>
            </w:r>
            <w:r w:rsidRPr="00DE7097" w:rsidR="00DE7097">
              <w:rPr>
                <w:rFonts w:ascii="Arial" w:hAnsi="Arial" w:cs="Arial"/>
                <w:sz w:val="24"/>
                <w:szCs w:val="24"/>
              </w:rPr>
              <w:t xml:space="preserve">ach complaint is accepted as default unless a valid reason is detailed and accepted by a Head of Service. Each complaint is considered on its own </w:t>
            </w:r>
            <w:proofErr w:type="gramStart"/>
            <w:r w:rsidRPr="00DE7097" w:rsidR="00DE7097">
              <w:rPr>
                <w:rFonts w:ascii="Arial" w:hAnsi="Arial" w:cs="Arial"/>
                <w:sz w:val="24"/>
                <w:szCs w:val="24"/>
              </w:rPr>
              <w:t>merits</w:t>
            </w:r>
            <w:proofErr w:type="gramEnd"/>
            <w:r w:rsidRPr="00DE7097" w:rsidR="00DE7097">
              <w:rPr>
                <w:rFonts w:ascii="Arial" w:hAnsi="Arial" w:cs="Arial"/>
                <w:sz w:val="24"/>
                <w:szCs w:val="24"/>
              </w:rPr>
              <w:t xml:space="preserve"> and we do not take a blanket </w:t>
            </w:r>
            <w:r w:rsidRPr="008C6AC1" w:rsidR="00DE7097">
              <w:rPr>
                <w:rFonts w:ascii="Arial" w:hAnsi="Arial" w:cs="Arial"/>
                <w:sz w:val="24"/>
                <w:szCs w:val="24"/>
              </w:rPr>
              <w:t>approach.</w:t>
            </w:r>
          </w:p>
          <w:p w:rsidRPr="008C6AC1" w:rsidR="00914D32" w:rsidP="00140ACF" w:rsidRDefault="00914D32" w14:paraId="18494A8E" w14:textId="77777777">
            <w:pPr>
              <w:jc w:val="center"/>
              <w:rPr>
                <w:rFonts w:ascii="Arial" w:hAnsi="Arial" w:cs="Arial"/>
                <w:sz w:val="24"/>
                <w:szCs w:val="24"/>
              </w:rPr>
            </w:pPr>
          </w:p>
          <w:p w:rsidRPr="008C6AC1" w:rsidR="00B41B6B" w:rsidP="3DB6F54F" w:rsidRDefault="00914D32" w14:paraId="62F725C8" w14:textId="3E5C04FF">
            <w:pPr>
              <w:pStyle w:val="Normal"/>
              <w:jc w:val="center"/>
              <w:rPr>
                <w:rFonts w:ascii="Arial" w:hAnsi="Arial" w:eastAsia="Arial" w:cs="Arial"/>
                <w:sz w:val="24"/>
                <w:szCs w:val="24"/>
                <w:lang w:eastAsia="en-GB"/>
              </w:rPr>
            </w:pPr>
            <w:r w:rsidRPr="3DB6F54F" w:rsidR="00914D32">
              <w:rPr>
                <w:rFonts w:ascii="Arial" w:hAnsi="Arial" w:eastAsia="Arial" w:cs="Arial"/>
                <w:sz w:val="24"/>
                <w:szCs w:val="24"/>
              </w:rPr>
              <w:t xml:space="preserve">Section 3.2 </w:t>
            </w:r>
            <w:r w:rsidRPr="3DB6F54F" w:rsidR="00AD5639">
              <w:rPr>
                <w:rFonts w:ascii="Arial" w:hAnsi="Arial" w:eastAsia="Arial" w:cs="Arial"/>
                <w:sz w:val="24"/>
                <w:szCs w:val="24"/>
              </w:rPr>
              <w:t xml:space="preserve">of the Complaints Policy </w:t>
            </w:r>
            <w:r w:rsidRPr="3DB6F54F" w:rsidR="00AD5639">
              <w:rPr>
                <w:rFonts w:ascii="Arial" w:hAnsi="Arial" w:eastAsia="Arial" w:cs="Arial"/>
                <w:sz w:val="24"/>
                <w:szCs w:val="24"/>
              </w:rPr>
              <w:t>states</w:t>
            </w:r>
            <w:r w:rsidRPr="3DB6F54F" w:rsidR="00AD5639">
              <w:rPr>
                <w:rFonts w:ascii="Arial" w:hAnsi="Arial" w:eastAsia="Arial" w:cs="Arial"/>
                <w:sz w:val="24"/>
                <w:szCs w:val="24"/>
              </w:rPr>
              <w:t xml:space="preserve"> that the issue may be dealt with through </w:t>
            </w:r>
            <w:r w:rsidRPr="3DB6F54F" w:rsidR="00914D32">
              <w:rPr>
                <w:rFonts w:ascii="Arial" w:hAnsi="Arial" w:eastAsia="Arial" w:cs="Arial"/>
                <w:sz w:val="24"/>
                <w:szCs w:val="24"/>
              </w:rPr>
              <w:t>other procedures</w:t>
            </w:r>
            <w:r w:rsidRPr="3DB6F54F" w:rsidR="00A511AE">
              <w:rPr>
                <w:rFonts w:ascii="Arial" w:hAnsi="Arial" w:eastAsia="Arial" w:cs="Arial"/>
                <w:sz w:val="24"/>
                <w:szCs w:val="24"/>
              </w:rPr>
              <w:t xml:space="preserve"> such as repairs or ASB</w:t>
            </w:r>
            <w:r w:rsidRPr="3DB6F54F" w:rsidR="00B41B6B">
              <w:rPr>
                <w:rFonts w:ascii="Arial" w:hAnsi="Arial" w:eastAsia="Arial" w:cs="Arial"/>
                <w:sz w:val="24"/>
                <w:szCs w:val="24"/>
              </w:rPr>
              <w:t xml:space="preserve">. </w:t>
            </w:r>
            <w:r w:rsidRPr="3DB6F54F" w:rsidR="00B41B6B">
              <w:rPr>
                <w:rFonts w:ascii="Arial" w:hAnsi="Arial" w:eastAsia="Arial" w:cs="Arial"/>
                <w:sz w:val="24"/>
                <w:szCs w:val="24"/>
              </w:rPr>
              <w:t xml:space="preserve">Appendix A </w:t>
            </w:r>
            <w:r w:rsidRPr="3DB6F54F" w:rsidR="008C6AC1">
              <w:rPr>
                <w:rFonts w:ascii="Arial" w:hAnsi="Arial" w:eastAsia="Arial" w:cs="Arial"/>
                <w:sz w:val="24"/>
                <w:szCs w:val="24"/>
              </w:rPr>
              <w:t>contains</w:t>
            </w:r>
            <w:r w:rsidRPr="3DB6F54F" w:rsidR="008C6AC1">
              <w:rPr>
                <w:rFonts w:ascii="Arial" w:hAnsi="Arial" w:eastAsia="Arial" w:cs="Arial"/>
                <w:sz w:val="24"/>
                <w:szCs w:val="24"/>
              </w:rPr>
              <w:t xml:space="preserve"> a f</w:t>
            </w:r>
            <w:r w:rsidRPr="3DB6F54F" w:rsidR="00B41B6B">
              <w:rPr>
                <w:rFonts w:ascii="Arial" w:hAnsi="Arial" w:eastAsia="Arial" w:cs="Arial"/>
                <w:sz w:val="24"/>
                <w:szCs w:val="24"/>
              </w:rPr>
              <w:t xml:space="preserve">low chart to support this decision-making process. </w:t>
            </w:r>
          </w:p>
          <w:p w:rsidR="3DB6F54F" w:rsidP="3DB6F54F" w:rsidRDefault="3DB6F54F" w14:paraId="567E5E60" w14:textId="5E014BF0">
            <w:pPr>
              <w:pStyle w:val="Normal"/>
              <w:jc w:val="center"/>
              <w:rPr>
                <w:rFonts w:ascii="Arial" w:hAnsi="Arial" w:eastAsia="Arial" w:cs="Arial"/>
                <w:sz w:val="24"/>
                <w:szCs w:val="24"/>
              </w:rPr>
            </w:pPr>
          </w:p>
          <w:p w:rsidRPr="00EB5DC1" w:rsidR="00914D32" w:rsidP="00140ACF" w:rsidRDefault="00314582" w14:paraId="3E4A5354" w14:textId="0378E56F">
            <w:pPr>
              <w:jc w:val="center"/>
              <w:rPr>
                <w:rFonts w:ascii="Arial" w:hAnsi="Arial" w:cs="Arial"/>
                <w:sz w:val="24"/>
                <w:szCs w:val="24"/>
              </w:rPr>
            </w:pPr>
            <w:r w:rsidRPr="67801D96" w:rsidR="00314582">
              <w:rPr>
                <w:rFonts w:ascii="Arial" w:hAnsi="Arial" w:cs="Arial"/>
                <w:sz w:val="24"/>
                <w:szCs w:val="24"/>
              </w:rPr>
              <w:t xml:space="preserve">Section </w:t>
            </w:r>
            <w:r w:rsidRPr="67801D96" w:rsidR="53A4332C">
              <w:rPr>
                <w:rFonts w:ascii="Arial" w:hAnsi="Arial" w:cs="Arial"/>
                <w:sz w:val="24"/>
                <w:szCs w:val="24"/>
              </w:rPr>
              <w:t>4</w:t>
            </w:r>
            <w:r w:rsidRPr="67801D96" w:rsidR="00314582">
              <w:rPr>
                <w:rFonts w:ascii="Arial" w:hAnsi="Arial" w:cs="Arial"/>
                <w:sz w:val="24"/>
                <w:szCs w:val="24"/>
              </w:rPr>
              <w:t xml:space="preserve"> details </w:t>
            </w:r>
            <w:r w:rsidRPr="67801D96" w:rsidR="00A26336">
              <w:rPr>
                <w:rFonts w:ascii="Arial" w:hAnsi="Arial" w:cs="Arial"/>
                <w:sz w:val="24"/>
                <w:szCs w:val="24"/>
              </w:rPr>
              <w:t xml:space="preserve">the reasons for the complaint being dealt with in an alternative way, the Head of Service </w:t>
            </w:r>
            <w:r w:rsidRPr="67801D96" w:rsidR="00A26336">
              <w:rPr>
                <w:rFonts w:ascii="Arial" w:hAnsi="Arial" w:cs="Arial"/>
                <w:sz w:val="24"/>
                <w:szCs w:val="24"/>
              </w:rPr>
              <w:t>is responsible for</w:t>
            </w:r>
            <w:r w:rsidRPr="67801D96" w:rsidR="00A26336">
              <w:rPr>
                <w:rFonts w:ascii="Arial" w:hAnsi="Arial" w:cs="Arial"/>
                <w:sz w:val="24"/>
                <w:szCs w:val="24"/>
              </w:rPr>
              <w:t xml:space="preserve"> this decision</w:t>
            </w:r>
          </w:p>
        </w:tc>
        <w:tc>
          <w:tcPr>
            <w:tcW w:w="3293" w:type="dxa"/>
            <w:tcMar/>
            <w:vAlign w:val="center"/>
          </w:tcPr>
          <w:p w:rsidRPr="00EB5DC1" w:rsidR="00EB5DC1" w:rsidP="00140ACF" w:rsidRDefault="00EB5DC1" w14:paraId="446B964E" w14:textId="77777777">
            <w:pPr>
              <w:jc w:val="center"/>
              <w:rPr>
                <w:rFonts w:ascii="Arial" w:hAnsi="Arial" w:cs="Arial"/>
                <w:sz w:val="24"/>
                <w:szCs w:val="24"/>
              </w:rPr>
            </w:pPr>
          </w:p>
        </w:tc>
      </w:tr>
      <w:tr w:rsidRPr="00EB5DC1" w:rsidR="00EB5DC1" w:rsidTr="3DB6F54F" w14:paraId="56BE0F51" w14:textId="77777777">
        <w:tc>
          <w:tcPr>
            <w:tcW w:w="1177" w:type="dxa"/>
            <w:tcMar/>
            <w:vAlign w:val="center"/>
          </w:tcPr>
          <w:p w:rsidRPr="00EB5DC1" w:rsidR="00EB5DC1" w:rsidP="00140ACF" w:rsidRDefault="00EB5DC1" w14:paraId="2917C7DB" w14:textId="1A1F131E">
            <w:pPr>
              <w:jc w:val="center"/>
              <w:rPr>
                <w:rFonts w:ascii="Arial" w:hAnsi="Arial" w:cs="Arial"/>
                <w:sz w:val="24"/>
                <w:szCs w:val="24"/>
              </w:rPr>
            </w:pPr>
            <w:r>
              <w:rPr>
                <w:rFonts w:ascii="Arial" w:hAnsi="Arial" w:cs="Arial"/>
                <w:sz w:val="24"/>
                <w:szCs w:val="24"/>
              </w:rPr>
              <w:t>2.2</w:t>
            </w:r>
          </w:p>
        </w:tc>
        <w:tc>
          <w:tcPr>
            <w:tcW w:w="4537" w:type="dxa"/>
            <w:tcMar/>
            <w:vAlign w:val="center"/>
          </w:tcPr>
          <w:p w:rsidRPr="008254CC" w:rsidR="00EB5DC1" w:rsidP="00EB5DC1" w:rsidRDefault="00EB5DC1" w14:paraId="1FD0B6F9" w14:textId="77777777">
            <w:pPr>
              <w:pStyle w:val="NoSpacing"/>
              <w:numPr>
                <w:ilvl w:val="0"/>
                <w:numId w:val="0"/>
              </w:numPr>
              <w:spacing w:after="120"/>
            </w:pPr>
            <w:r w:rsidRPr="008254CC">
              <w:t xml:space="preserve">A complaints policy must set out the circumstances in which a matter will not be considered as a complaint or </w:t>
            </w:r>
            <w:r w:rsidRPr="008254CC">
              <w:t>escalated, and these circumstances must be fair and reasonable to residents. Acceptable exclusions include:</w:t>
            </w:r>
          </w:p>
          <w:p w:rsidRPr="008254CC" w:rsidR="00EB5DC1" w:rsidP="00EB5DC1" w:rsidRDefault="00EB5DC1" w14:paraId="25083591" w14:textId="77777777">
            <w:pPr>
              <w:pStyle w:val="NoSpacing"/>
              <w:numPr>
                <w:ilvl w:val="0"/>
                <w:numId w:val="2"/>
              </w:numPr>
              <w:spacing w:after="120"/>
            </w:pPr>
            <w:r w:rsidRPr="008254CC">
              <w:t xml:space="preserve">The issue giving rise to the complaint occurred over twelve months ago. </w:t>
            </w:r>
          </w:p>
          <w:p w:rsidRPr="008254CC" w:rsidR="00EB5DC1" w:rsidP="00EB5DC1" w:rsidRDefault="00EB5DC1" w14:paraId="46FBBD9D" w14:textId="77777777">
            <w:pPr>
              <w:pStyle w:val="NoSpacing"/>
              <w:numPr>
                <w:ilvl w:val="0"/>
                <w:numId w:val="2"/>
              </w:numPr>
              <w:spacing w:after="120"/>
            </w:pPr>
            <w:r w:rsidRPr="008254CC">
              <w:t>Legal proceedings have started. This is defined as details of the claim, such as the Claim Form and Particulars of Claim, having been filed at court.</w:t>
            </w:r>
          </w:p>
          <w:p w:rsidRPr="00EB5DC1" w:rsidR="00EB5DC1" w:rsidP="00EB5DC1" w:rsidRDefault="00EB5DC1" w14:paraId="105AE59E" w14:textId="17A12BB2">
            <w:pPr>
              <w:pStyle w:val="NoSpacing"/>
              <w:numPr>
                <w:ilvl w:val="0"/>
                <w:numId w:val="2"/>
              </w:numPr>
              <w:spacing w:after="120"/>
            </w:pPr>
            <w:r w:rsidRPr="008254CC">
              <w:t xml:space="preserve">Matters that have previously been considered under the complaints policy. </w:t>
            </w:r>
          </w:p>
        </w:tc>
        <w:tc>
          <w:tcPr>
            <w:tcW w:w="1340" w:type="dxa"/>
            <w:tcMar/>
            <w:vAlign w:val="center"/>
          </w:tcPr>
          <w:p w:rsidR="00EB5DC1" w:rsidP="00140ACF" w:rsidRDefault="00EB5DC1" w14:paraId="5CD7E91A" w14:textId="77777777">
            <w:pPr>
              <w:jc w:val="center"/>
              <w:rPr>
                <w:rFonts w:ascii="Arial" w:hAnsi="Arial" w:cs="Arial"/>
                <w:sz w:val="24"/>
                <w:szCs w:val="24"/>
              </w:rPr>
            </w:pPr>
          </w:p>
          <w:p w:rsidR="009837AF" w:rsidP="00140ACF" w:rsidRDefault="009837AF" w14:paraId="126DBB09" w14:textId="77777777">
            <w:pPr>
              <w:jc w:val="center"/>
              <w:rPr>
                <w:rFonts w:ascii="Arial" w:hAnsi="Arial" w:cs="Arial"/>
                <w:sz w:val="24"/>
                <w:szCs w:val="24"/>
              </w:rPr>
            </w:pPr>
          </w:p>
          <w:p w:rsidR="009837AF" w:rsidP="00140ACF" w:rsidRDefault="009837AF" w14:paraId="07BB039C" w14:textId="77777777">
            <w:pPr>
              <w:jc w:val="center"/>
              <w:rPr>
                <w:rFonts w:ascii="Arial" w:hAnsi="Arial" w:cs="Arial"/>
                <w:sz w:val="24"/>
                <w:szCs w:val="24"/>
              </w:rPr>
            </w:pPr>
          </w:p>
          <w:p w:rsidR="009837AF" w:rsidP="00140ACF" w:rsidRDefault="009837AF" w14:paraId="343D4AF1" w14:textId="77777777">
            <w:pPr>
              <w:jc w:val="center"/>
              <w:rPr>
                <w:rFonts w:ascii="Arial" w:hAnsi="Arial" w:cs="Arial"/>
                <w:sz w:val="24"/>
                <w:szCs w:val="24"/>
              </w:rPr>
            </w:pPr>
          </w:p>
          <w:p w:rsidR="009837AF" w:rsidP="00140ACF" w:rsidRDefault="009837AF" w14:paraId="3714C83F" w14:textId="77777777">
            <w:pPr>
              <w:jc w:val="center"/>
              <w:rPr>
                <w:rFonts w:ascii="Arial" w:hAnsi="Arial" w:cs="Arial"/>
                <w:sz w:val="24"/>
                <w:szCs w:val="24"/>
              </w:rPr>
            </w:pPr>
          </w:p>
          <w:p w:rsidR="009837AF" w:rsidP="00140ACF" w:rsidRDefault="009837AF" w14:paraId="0FC96029" w14:textId="77777777">
            <w:pPr>
              <w:jc w:val="center"/>
              <w:rPr>
                <w:rFonts w:ascii="Arial" w:hAnsi="Arial" w:cs="Arial"/>
                <w:sz w:val="24"/>
                <w:szCs w:val="24"/>
              </w:rPr>
            </w:pPr>
          </w:p>
          <w:p w:rsidR="009837AF" w:rsidP="00140ACF" w:rsidRDefault="009837AF" w14:paraId="6E676186" w14:textId="77777777">
            <w:pPr>
              <w:jc w:val="center"/>
              <w:rPr>
                <w:rFonts w:ascii="Arial" w:hAnsi="Arial" w:cs="Arial"/>
                <w:sz w:val="24"/>
                <w:szCs w:val="24"/>
              </w:rPr>
            </w:pPr>
          </w:p>
          <w:p w:rsidRPr="00EB5DC1" w:rsidR="009837AF" w:rsidP="00140ACF" w:rsidRDefault="009837AF" w14:paraId="0A2795B3" w14:textId="21B4366A">
            <w:pPr>
              <w:jc w:val="center"/>
              <w:rPr>
                <w:rFonts w:ascii="Arial" w:hAnsi="Arial" w:cs="Arial"/>
                <w:sz w:val="24"/>
                <w:szCs w:val="24"/>
              </w:rPr>
            </w:pPr>
            <w:r>
              <w:rPr>
                <w:rFonts w:ascii="Arial" w:hAnsi="Arial" w:cs="Arial"/>
                <w:sz w:val="24"/>
                <w:szCs w:val="24"/>
              </w:rPr>
              <w:t>Yes</w:t>
            </w:r>
          </w:p>
        </w:tc>
        <w:tc>
          <w:tcPr>
            <w:tcW w:w="3827" w:type="dxa"/>
            <w:tcMar/>
            <w:vAlign w:val="center"/>
          </w:tcPr>
          <w:p w:rsidR="00565AAC" w:rsidP="00140ACF" w:rsidRDefault="00565AAC" w14:paraId="71B3D0BC" w14:textId="77777777">
            <w:pPr>
              <w:jc w:val="center"/>
              <w:rPr>
                <w:rFonts w:ascii="Arial" w:hAnsi="Arial" w:cs="Arial"/>
                <w:sz w:val="24"/>
                <w:szCs w:val="24"/>
              </w:rPr>
            </w:pPr>
          </w:p>
          <w:p w:rsidR="00565AAC" w:rsidP="00140ACF" w:rsidRDefault="00565AAC" w14:paraId="4CF0C585" w14:textId="77777777">
            <w:pPr>
              <w:jc w:val="center"/>
              <w:rPr>
                <w:rFonts w:ascii="Arial" w:hAnsi="Arial" w:cs="Arial"/>
                <w:sz w:val="24"/>
                <w:szCs w:val="24"/>
              </w:rPr>
            </w:pPr>
          </w:p>
          <w:p w:rsidR="00565AAC" w:rsidP="00140ACF" w:rsidRDefault="00565AAC" w14:paraId="7C829E88" w14:textId="77777777">
            <w:pPr>
              <w:jc w:val="center"/>
              <w:rPr>
                <w:rFonts w:ascii="Arial" w:hAnsi="Arial" w:cs="Arial"/>
                <w:sz w:val="24"/>
                <w:szCs w:val="24"/>
              </w:rPr>
            </w:pPr>
          </w:p>
          <w:p w:rsidR="00565AAC" w:rsidP="00140ACF" w:rsidRDefault="00565AAC" w14:paraId="7D1DE601" w14:textId="77777777">
            <w:pPr>
              <w:jc w:val="center"/>
              <w:rPr>
                <w:rFonts w:ascii="Arial" w:hAnsi="Arial" w:cs="Arial"/>
                <w:sz w:val="24"/>
                <w:szCs w:val="24"/>
              </w:rPr>
            </w:pPr>
          </w:p>
          <w:p w:rsidR="00565AAC" w:rsidP="00140ACF" w:rsidRDefault="00565AAC" w14:paraId="4CE60436" w14:textId="77777777">
            <w:pPr>
              <w:jc w:val="center"/>
              <w:rPr>
                <w:rFonts w:ascii="Arial" w:hAnsi="Arial" w:cs="Arial"/>
                <w:sz w:val="24"/>
                <w:szCs w:val="24"/>
              </w:rPr>
            </w:pPr>
          </w:p>
          <w:p w:rsidR="00157585" w:rsidP="00140ACF" w:rsidRDefault="00852C85" w14:paraId="188C59A5" w14:textId="6A032025">
            <w:pPr>
              <w:jc w:val="center"/>
              <w:rPr>
                <w:rFonts w:ascii="Arial" w:hAnsi="Arial" w:cs="Arial"/>
                <w:sz w:val="24"/>
                <w:szCs w:val="24"/>
              </w:rPr>
            </w:pPr>
            <w:r w:rsidRPr="67801D96" w:rsidR="00852C85">
              <w:rPr>
                <w:rFonts w:ascii="Arial" w:hAnsi="Arial" w:cs="Arial"/>
                <w:sz w:val="24"/>
                <w:szCs w:val="24"/>
              </w:rPr>
              <w:t xml:space="preserve">Section </w:t>
            </w:r>
            <w:r w:rsidRPr="67801D96" w:rsidR="11F4A3E8">
              <w:rPr>
                <w:rFonts w:ascii="Arial" w:hAnsi="Arial" w:cs="Arial"/>
                <w:sz w:val="24"/>
                <w:szCs w:val="24"/>
              </w:rPr>
              <w:t>5</w:t>
            </w:r>
            <w:r w:rsidRPr="67801D96" w:rsidR="00852C85">
              <w:rPr>
                <w:rFonts w:ascii="Arial" w:hAnsi="Arial" w:cs="Arial"/>
                <w:sz w:val="24"/>
                <w:szCs w:val="24"/>
              </w:rPr>
              <w:t xml:space="preserve">.1 of the </w:t>
            </w:r>
            <w:r w:rsidRPr="67801D96" w:rsidR="00565AAC">
              <w:rPr>
                <w:rFonts w:ascii="Arial" w:hAnsi="Arial" w:cs="Arial"/>
                <w:sz w:val="24"/>
                <w:szCs w:val="24"/>
              </w:rPr>
              <w:t xml:space="preserve">policy </w:t>
            </w:r>
            <w:r w:rsidRPr="67801D96" w:rsidR="00852C85">
              <w:rPr>
                <w:rFonts w:ascii="Arial" w:hAnsi="Arial" w:cs="Arial"/>
                <w:sz w:val="24"/>
                <w:szCs w:val="24"/>
              </w:rPr>
              <w:t xml:space="preserve">explains the </w:t>
            </w:r>
            <w:r w:rsidRPr="67801D96" w:rsidR="00157585">
              <w:rPr>
                <w:rFonts w:ascii="Arial" w:hAnsi="Arial" w:cs="Arial"/>
                <w:sz w:val="24"/>
                <w:szCs w:val="24"/>
              </w:rPr>
              <w:t>12 month</w:t>
            </w:r>
            <w:r w:rsidRPr="67801D96" w:rsidR="00157585">
              <w:rPr>
                <w:rFonts w:ascii="Arial" w:hAnsi="Arial" w:cs="Arial"/>
                <w:sz w:val="24"/>
                <w:szCs w:val="24"/>
              </w:rPr>
              <w:t xml:space="preserve"> </w:t>
            </w:r>
            <w:r w:rsidRPr="67801D96" w:rsidR="00852C85">
              <w:rPr>
                <w:rFonts w:ascii="Arial" w:hAnsi="Arial" w:cs="Arial"/>
                <w:sz w:val="24"/>
                <w:szCs w:val="24"/>
              </w:rPr>
              <w:t>timesca</w:t>
            </w:r>
            <w:r w:rsidRPr="67801D96" w:rsidR="00157585">
              <w:rPr>
                <w:rFonts w:ascii="Arial" w:hAnsi="Arial" w:cs="Arial"/>
                <w:sz w:val="24"/>
                <w:szCs w:val="24"/>
              </w:rPr>
              <w:t xml:space="preserve">le although we will still consider each complaint on its own merit. </w:t>
            </w:r>
          </w:p>
          <w:p w:rsidR="00157585" w:rsidP="00140ACF" w:rsidRDefault="00157585" w14:paraId="554DE08E" w14:textId="77777777">
            <w:pPr>
              <w:jc w:val="center"/>
              <w:rPr>
                <w:rFonts w:ascii="Arial" w:hAnsi="Arial" w:cs="Arial"/>
                <w:sz w:val="24"/>
                <w:szCs w:val="24"/>
              </w:rPr>
            </w:pPr>
          </w:p>
          <w:p w:rsidR="00C647EB" w:rsidP="00140ACF" w:rsidRDefault="00157945" w14:paraId="3BC2F3AC" w14:textId="7C9AD623">
            <w:pPr>
              <w:jc w:val="center"/>
              <w:rPr>
                <w:rFonts w:ascii="Arial" w:hAnsi="Arial" w:cs="Arial"/>
                <w:sz w:val="24"/>
                <w:szCs w:val="24"/>
              </w:rPr>
            </w:pPr>
            <w:r w:rsidRPr="67801D96" w:rsidR="00157945">
              <w:rPr>
                <w:rFonts w:ascii="Arial" w:hAnsi="Arial" w:cs="Arial"/>
                <w:sz w:val="24"/>
                <w:szCs w:val="24"/>
              </w:rPr>
              <w:t xml:space="preserve">Section </w:t>
            </w:r>
            <w:r w:rsidRPr="67801D96" w:rsidR="7F2101B3">
              <w:rPr>
                <w:rFonts w:ascii="Arial" w:hAnsi="Arial" w:cs="Arial"/>
                <w:sz w:val="24"/>
                <w:szCs w:val="24"/>
              </w:rPr>
              <w:t>4</w:t>
            </w:r>
            <w:r w:rsidRPr="67801D96" w:rsidR="00157945">
              <w:rPr>
                <w:rFonts w:ascii="Arial" w:hAnsi="Arial" w:cs="Arial"/>
                <w:sz w:val="24"/>
                <w:szCs w:val="24"/>
              </w:rPr>
              <w:t xml:space="preserve"> of the policy</w:t>
            </w:r>
            <w:r w:rsidRPr="67801D96" w:rsidR="00245C7D">
              <w:rPr>
                <w:rFonts w:ascii="Arial" w:hAnsi="Arial" w:cs="Arial"/>
                <w:sz w:val="24"/>
                <w:szCs w:val="24"/>
              </w:rPr>
              <w:t xml:space="preserve"> ‘are all complaints dealt with under this procedure?’ </w:t>
            </w:r>
            <w:r w:rsidRPr="67801D96" w:rsidR="00C647EB">
              <w:rPr>
                <w:rFonts w:ascii="Arial" w:hAnsi="Arial" w:cs="Arial"/>
                <w:sz w:val="24"/>
                <w:szCs w:val="24"/>
              </w:rPr>
              <w:t xml:space="preserve">includes the exclusion where legal proceedings have started. </w:t>
            </w:r>
          </w:p>
          <w:p w:rsidR="006A6F12" w:rsidP="00140ACF" w:rsidRDefault="006A6F12" w14:paraId="1FEA7642" w14:textId="77777777">
            <w:pPr>
              <w:jc w:val="center"/>
              <w:rPr>
                <w:rFonts w:ascii="Arial" w:hAnsi="Arial" w:cs="Arial"/>
                <w:sz w:val="24"/>
                <w:szCs w:val="24"/>
              </w:rPr>
            </w:pPr>
          </w:p>
          <w:p w:rsidRPr="00EB5DC1" w:rsidR="00EB5DC1" w:rsidP="00245C7D" w:rsidRDefault="006A6F12" w14:paraId="2BA6A974" w14:textId="77A4EF30">
            <w:pPr>
              <w:jc w:val="center"/>
              <w:rPr>
                <w:rFonts w:ascii="Arial" w:hAnsi="Arial" w:cs="Arial"/>
                <w:sz w:val="24"/>
                <w:szCs w:val="24"/>
              </w:rPr>
            </w:pPr>
            <w:r w:rsidRPr="67801D96" w:rsidR="006A6F12">
              <w:rPr>
                <w:rFonts w:ascii="Arial" w:hAnsi="Arial" w:cs="Arial"/>
                <w:sz w:val="24"/>
                <w:szCs w:val="24"/>
              </w:rPr>
              <w:t xml:space="preserve">Section </w:t>
            </w:r>
            <w:r w:rsidRPr="67801D96" w:rsidR="734A3085">
              <w:rPr>
                <w:rFonts w:ascii="Arial" w:hAnsi="Arial" w:cs="Arial"/>
                <w:sz w:val="24"/>
                <w:szCs w:val="24"/>
              </w:rPr>
              <w:t>4</w:t>
            </w:r>
            <w:r w:rsidRPr="67801D96" w:rsidR="006A6F12">
              <w:rPr>
                <w:rFonts w:ascii="Arial" w:hAnsi="Arial" w:cs="Arial"/>
                <w:sz w:val="24"/>
                <w:szCs w:val="24"/>
              </w:rPr>
              <w:t>.1 of the policy also references</w:t>
            </w:r>
            <w:r w:rsidRPr="67801D96" w:rsidR="00245C7D">
              <w:rPr>
                <w:rFonts w:ascii="Arial" w:hAnsi="Arial" w:cs="Arial"/>
                <w:sz w:val="24"/>
                <w:szCs w:val="24"/>
              </w:rPr>
              <w:t xml:space="preserve"> where matters have previously been</w:t>
            </w:r>
            <w:r w:rsidRPr="67801D96" w:rsidR="009837AF">
              <w:rPr>
                <w:rFonts w:ascii="Arial" w:hAnsi="Arial" w:cs="Arial"/>
                <w:sz w:val="24"/>
                <w:szCs w:val="24"/>
              </w:rPr>
              <w:t xml:space="preserve"> considered.</w:t>
            </w:r>
          </w:p>
        </w:tc>
        <w:tc>
          <w:tcPr>
            <w:tcW w:w="3293" w:type="dxa"/>
            <w:tcMar/>
            <w:vAlign w:val="center"/>
          </w:tcPr>
          <w:p w:rsidRPr="00EB5DC1" w:rsidR="00EB5DC1" w:rsidP="00140ACF" w:rsidRDefault="00EB5DC1" w14:paraId="33BF8E2C" w14:textId="77777777">
            <w:pPr>
              <w:jc w:val="center"/>
              <w:rPr>
                <w:rFonts w:ascii="Arial" w:hAnsi="Arial" w:cs="Arial"/>
                <w:sz w:val="24"/>
                <w:szCs w:val="24"/>
              </w:rPr>
            </w:pPr>
          </w:p>
        </w:tc>
      </w:tr>
      <w:tr w:rsidRPr="00EB5DC1" w:rsidR="00EB5DC1" w:rsidTr="3DB6F54F" w14:paraId="53774B4C" w14:textId="77777777">
        <w:tc>
          <w:tcPr>
            <w:tcW w:w="1177" w:type="dxa"/>
            <w:tcMar/>
            <w:vAlign w:val="center"/>
          </w:tcPr>
          <w:p w:rsidRPr="00EB5DC1" w:rsidR="00EB5DC1" w:rsidP="00140ACF" w:rsidRDefault="00EB5DC1" w14:paraId="545E6E64" w14:textId="516AF2C3">
            <w:pPr>
              <w:jc w:val="center"/>
              <w:rPr>
                <w:rFonts w:ascii="Arial" w:hAnsi="Arial" w:cs="Arial"/>
                <w:sz w:val="24"/>
                <w:szCs w:val="24"/>
              </w:rPr>
            </w:pPr>
            <w:r>
              <w:rPr>
                <w:rFonts w:ascii="Arial" w:hAnsi="Arial" w:cs="Arial"/>
                <w:sz w:val="24"/>
                <w:szCs w:val="24"/>
              </w:rPr>
              <w:t>2.3</w:t>
            </w:r>
          </w:p>
        </w:tc>
        <w:tc>
          <w:tcPr>
            <w:tcW w:w="4537" w:type="dxa"/>
            <w:tcMar/>
            <w:vAlign w:val="center"/>
          </w:tcPr>
          <w:p w:rsidRPr="00EB5DC1" w:rsidR="00EB5DC1" w:rsidP="00EB5DC1" w:rsidRDefault="00EB5DC1" w14:paraId="45BDD59C" w14:textId="2EA30A3A">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tcMar/>
            <w:vAlign w:val="center"/>
          </w:tcPr>
          <w:p w:rsidRPr="00EB5DC1" w:rsidR="00EB5DC1" w:rsidP="00140ACF" w:rsidRDefault="0076209B" w14:paraId="1EB88F00" w14:textId="1511746C">
            <w:pPr>
              <w:jc w:val="center"/>
              <w:rPr>
                <w:rFonts w:ascii="Arial" w:hAnsi="Arial" w:cs="Arial"/>
                <w:sz w:val="24"/>
                <w:szCs w:val="24"/>
              </w:rPr>
            </w:pPr>
            <w:r>
              <w:rPr>
                <w:rFonts w:ascii="Arial" w:hAnsi="Arial" w:cs="Arial"/>
                <w:sz w:val="24"/>
                <w:szCs w:val="24"/>
              </w:rPr>
              <w:t>Yes</w:t>
            </w:r>
          </w:p>
        </w:tc>
        <w:tc>
          <w:tcPr>
            <w:tcW w:w="3827" w:type="dxa"/>
            <w:tcMar/>
            <w:vAlign w:val="center"/>
          </w:tcPr>
          <w:p w:rsidR="001A23AF" w:rsidP="00140ACF" w:rsidRDefault="001A23AF" w14:paraId="7396F85C" w14:textId="77777777">
            <w:pPr>
              <w:jc w:val="center"/>
              <w:rPr>
                <w:rFonts w:ascii="Arial" w:hAnsi="Arial" w:cs="Arial"/>
                <w:sz w:val="24"/>
                <w:szCs w:val="24"/>
              </w:rPr>
            </w:pPr>
          </w:p>
          <w:p w:rsidRPr="00EB5DC1" w:rsidR="00EB5DC1" w:rsidP="001A23AF" w:rsidRDefault="001A23AF" w14:paraId="2952B7DC" w14:textId="22D31F5A">
            <w:pPr>
              <w:jc w:val="center"/>
              <w:rPr>
                <w:rFonts w:ascii="Arial" w:hAnsi="Arial" w:cs="Arial"/>
                <w:sz w:val="24"/>
                <w:szCs w:val="24"/>
              </w:rPr>
            </w:pPr>
            <w:r w:rsidRPr="67801D96" w:rsidR="001A23AF">
              <w:rPr>
                <w:rFonts w:ascii="Arial" w:hAnsi="Arial" w:cs="Arial"/>
                <w:sz w:val="24"/>
                <w:szCs w:val="24"/>
              </w:rPr>
              <w:t xml:space="preserve">Section </w:t>
            </w:r>
            <w:r w:rsidRPr="67801D96" w:rsidR="5935318F">
              <w:rPr>
                <w:rFonts w:ascii="Arial" w:hAnsi="Arial" w:cs="Arial"/>
                <w:sz w:val="24"/>
                <w:szCs w:val="24"/>
              </w:rPr>
              <w:t>5</w:t>
            </w:r>
            <w:r w:rsidRPr="67801D96" w:rsidR="001A23AF">
              <w:rPr>
                <w:rFonts w:ascii="Arial" w:hAnsi="Arial" w:cs="Arial"/>
                <w:sz w:val="24"/>
                <w:szCs w:val="24"/>
              </w:rPr>
              <w:t xml:space="preserve">.1 of the </w:t>
            </w:r>
            <w:r w:rsidRPr="67801D96" w:rsidR="001A23AF">
              <w:rPr>
                <w:rFonts w:ascii="Arial" w:hAnsi="Arial" w:cs="Arial"/>
                <w:sz w:val="24"/>
                <w:szCs w:val="24"/>
              </w:rPr>
              <w:t xml:space="preserve">policy </w:t>
            </w:r>
            <w:r w:rsidRPr="67801D96" w:rsidR="001A23AF">
              <w:rPr>
                <w:rFonts w:ascii="Arial" w:hAnsi="Arial" w:cs="Arial"/>
                <w:sz w:val="24"/>
                <w:szCs w:val="24"/>
              </w:rPr>
              <w:t xml:space="preserve">explains that </w:t>
            </w:r>
            <w:r w:rsidRPr="67801D96" w:rsidR="001A23AF">
              <w:rPr>
                <w:rFonts w:ascii="Arial" w:hAnsi="Arial" w:cs="Arial"/>
                <w:sz w:val="24"/>
                <w:szCs w:val="24"/>
              </w:rPr>
              <w:t>all complaints occurring within 12 months of the resident becoming aware of the issues will be accepted. However, each complaint will be dealt with on its own merit, so discretion after this time will be applied</w:t>
            </w:r>
          </w:p>
        </w:tc>
        <w:tc>
          <w:tcPr>
            <w:tcW w:w="3293" w:type="dxa"/>
            <w:tcMar/>
            <w:vAlign w:val="center"/>
          </w:tcPr>
          <w:p w:rsidRPr="00EB5DC1" w:rsidR="00EB5DC1" w:rsidP="00140ACF" w:rsidRDefault="00EB5DC1" w14:paraId="656449FD" w14:textId="77777777">
            <w:pPr>
              <w:jc w:val="center"/>
              <w:rPr>
                <w:rFonts w:ascii="Arial" w:hAnsi="Arial" w:cs="Arial"/>
                <w:sz w:val="24"/>
                <w:szCs w:val="24"/>
              </w:rPr>
            </w:pPr>
          </w:p>
        </w:tc>
      </w:tr>
      <w:tr w:rsidRPr="00EB5DC1" w:rsidR="00EB5DC1" w:rsidTr="3DB6F54F" w14:paraId="1A415C8B" w14:textId="77777777">
        <w:tc>
          <w:tcPr>
            <w:tcW w:w="1177" w:type="dxa"/>
            <w:tcMar/>
            <w:vAlign w:val="center"/>
          </w:tcPr>
          <w:p w:rsidRPr="00EB5DC1" w:rsidR="00EB5DC1" w:rsidP="00140ACF" w:rsidRDefault="00EB5DC1" w14:paraId="22907B07" w14:textId="629AF1F2">
            <w:pPr>
              <w:jc w:val="center"/>
              <w:rPr>
                <w:rFonts w:ascii="Arial" w:hAnsi="Arial" w:cs="Arial"/>
                <w:sz w:val="24"/>
                <w:szCs w:val="24"/>
              </w:rPr>
            </w:pPr>
            <w:r>
              <w:rPr>
                <w:rFonts w:ascii="Arial" w:hAnsi="Arial" w:cs="Arial"/>
                <w:sz w:val="24"/>
                <w:szCs w:val="24"/>
              </w:rPr>
              <w:t>2.4</w:t>
            </w:r>
          </w:p>
        </w:tc>
        <w:tc>
          <w:tcPr>
            <w:tcW w:w="4537" w:type="dxa"/>
            <w:tcMar/>
            <w:vAlign w:val="center"/>
          </w:tcPr>
          <w:p w:rsidRPr="00EB5DC1" w:rsidR="00EB5DC1" w:rsidP="00EB5DC1" w:rsidRDefault="00EB5DC1" w14:paraId="0EBA4E3F" w14:textId="5969104C">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proofErr w:type="gramStart"/>
            <w:r w:rsidRPr="00677E13">
              <w:t>fairly applied</w:t>
            </w:r>
            <w:proofErr w:type="gramEnd"/>
            <w:r w:rsidRPr="002F470D">
              <w:t xml:space="preserve">, the Ombudsman may tell the </w:t>
            </w:r>
            <w:r>
              <w:t>landlord</w:t>
            </w:r>
            <w:r w:rsidRPr="002F470D">
              <w:t xml:space="preserve"> to take on the complaint.</w:t>
            </w:r>
            <w:r w:rsidRPr="001057D8">
              <w:t xml:space="preserve"> </w:t>
            </w:r>
          </w:p>
        </w:tc>
        <w:tc>
          <w:tcPr>
            <w:tcW w:w="1340" w:type="dxa"/>
            <w:tcMar/>
            <w:vAlign w:val="center"/>
          </w:tcPr>
          <w:p w:rsidRPr="00EB5DC1" w:rsidR="00EB5DC1" w:rsidP="00140ACF" w:rsidRDefault="00593983" w14:paraId="1C588DFF" w14:textId="681851AE">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1B2668" w14:paraId="0C4C3194" w14:textId="24875660">
            <w:pPr>
              <w:jc w:val="center"/>
              <w:rPr>
                <w:rFonts w:ascii="Arial" w:hAnsi="Arial" w:cs="Arial"/>
                <w:sz w:val="24"/>
                <w:szCs w:val="24"/>
              </w:rPr>
            </w:pPr>
            <w:r w:rsidRPr="67801D96" w:rsidR="001B2668">
              <w:rPr>
                <w:rFonts w:ascii="Arial" w:hAnsi="Arial" w:cs="Arial"/>
                <w:sz w:val="24"/>
                <w:szCs w:val="24"/>
              </w:rPr>
              <w:t xml:space="preserve">Section </w:t>
            </w:r>
            <w:r w:rsidRPr="67801D96" w:rsidR="526566C7">
              <w:rPr>
                <w:rFonts w:ascii="Arial" w:hAnsi="Arial" w:cs="Arial"/>
                <w:sz w:val="24"/>
                <w:szCs w:val="24"/>
              </w:rPr>
              <w:t>4.</w:t>
            </w:r>
            <w:r w:rsidRPr="67801D96" w:rsidR="001B2668">
              <w:rPr>
                <w:rFonts w:ascii="Arial" w:hAnsi="Arial" w:cs="Arial"/>
                <w:sz w:val="24"/>
                <w:szCs w:val="24"/>
              </w:rPr>
              <w:t xml:space="preserve">2 of </w:t>
            </w:r>
            <w:r w:rsidRPr="67801D96" w:rsidR="0076209B">
              <w:rPr>
                <w:rFonts w:ascii="Arial" w:hAnsi="Arial" w:cs="Arial"/>
                <w:sz w:val="24"/>
                <w:szCs w:val="24"/>
              </w:rPr>
              <w:t>our policy</w:t>
            </w:r>
            <w:r w:rsidRPr="67801D96" w:rsidR="001B2668">
              <w:rPr>
                <w:rFonts w:ascii="Arial" w:hAnsi="Arial" w:cs="Arial"/>
                <w:sz w:val="24"/>
                <w:szCs w:val="24"/>
              </w:rPr>
              <w:t xml:space="preserve"> explains that</w:t>
            </w:r>
            <w:r w:rsidRPr="67801D96" w:rsidR="0076209B">
              <w:rPr>
                <w:rFonts w:ascii="Arial" w:hAnsi="Arial" w:cs="Arial"/>
                <w:sz w:val="24"/>
                <w:szCs w:val="24"/>
              </w:rPr>
              <w:t xml:space="preserve"> if Housing 21 does not accept a complaint, the complainant is informed in writing, including the rationale as to why this is the case. Details of </w:t>
            </w:r>
            <w:r w:rsidRPr="67801D96" w:rsidR="0076209B">
              <w:rPr>
                <w:rFonts w:ascii="Arial" w:hAnsi="Arial" w:cs="Arial"/>
                <w:sz w:val="24"/>
                <w:szCs w:val="24"/>
              </w:rPr>
              <w:t>the Ombudsman are included</w:t>
            </w:r>
            <w:r w:rsidRPr="67801D96" w:rsidR="0076209B">
              <w:rPr>
                <w:rFonts w:ascii="Arial" w:hAnsi="Arial" w:cs="Arial"/>
                <w:sz w:val="24"/>
                <w:szCs w:val="24"/>
              </w:rPr>
              <w:t xml:space="preserve"> in all correspondence</w:t>
            </w:r>
            <w:r w:rsidRPr="67801D96" w:rsidR="0076209B">
              <w:rPr>
                <w:rFonts w:ascii="Arial" w:hAnsi="Arial" w:cs="Arial"/>
                <w:sz w:val="24"/>
                <w:szCs w:val="24"/>
              </w:rPr>
              <w:t>.</w:t>
            </w:r>
          </w:p>
        </w:tc>
        <w:tc>
          <w:tcPr>
            <w:tcW w:w="3293" w:type="dxa"/>
            <w:tcMar/>
            <w:vAlign w:val="center"/>
          </w:tcPr>
          <w:p w:rsidRPr="00EB5DC1" w:rsidR="00EB5DC1" w:rsidP="00140ACF" w:rsidRDefault="00EB5DC1" w14:paraId="6216A83F" w14:textId="77777777">
            <w:pPr>
              <w:jc w:val="center"/>
              <w:rPr>
                <w:rFonts w:ascii="Arial" w:hAnsi="Arial" w:cs="Arial"/>
                <w:sz w:val="24"/>
                <w:szCs w:val="24"/>
              </w:rPr>
            </w:pPr>
          </w:p>
        </w:tc>
      </w:tr>
      <w:tr w:rsidRPr="00EB5DC1" w:rsidR="00EB5DC1" w:rsidTr="3DB6F54F" w14:paraId="2B6B93AF" w14:textId="77777777">
        <w:tc>
          <w:tcPr>
            <w:tcW w:w="1177" w:type="dxa"/>
            <w:tcMar/>
            <w:vAlign w:val="center"/>
          </w:tcPr>
          <w:p w:rsidRPr="00EB5DC1" w:rsidR="00EB5DC1" w:rsidP="00140ACF" w:rsidRDefault="00EB5DC1" w14:paraId="58880A4D" w14:textId="5EECB2A2">
            <w:pPr>
              <w:jc w:val="center"/>
              <w:rPr>
                <w:rFonts w:ascii="Arial" w:hAnsi="Arial" w:cs="Arial"/>
                <w:sz w:val="24"/>
                <w:szCs w:val="24"/>
              </w:rPr>
            </w:pPr>
            <w:r>
              <w:rPr>
                <w:rFonts w:ascii="Arial" w:hAnsi="Arial" w:cs="Arial"/>
                <w:sz w:val="24"/>
                <w:szCs w:val="24"/>
              </w:rPr>
              <w:t>2.5</w:t>
            </w:r>
          </w:p>
        </w:tc>
        <w:tc>
          <w:tcPr>
            <w:tcW w:w="4537" w:type="dxa"/>
            <w:tcMar/>
            <w:vAlign w:val="center"/>
          </w:tcPr>
          <w:p w:rsidRPr="00EB5DC1" w:rsidR="00EB5DC1" w:rsidP="00EB5DC1" w:rsidRDefault="00EB5DC1" w14:paraId="797033CB" w14:textId="25E83C96">
            <w:pPr>
              <w:pStyle w:val="NoSpacing"/>
              <w:numPr>
                <w:ilvl w:val="0"/>
                <w:numId w:val="0"/>
              </w:numPr>
              <w:spacing w:after="120"/>
            </w:pPr>
            <w:r>
              <w:t>Landlords must not take a blanket approach to excluding complaints; they must consider the individual circumstances of each complaint.</w:t>
            </w:r>
          </w:p>
        </w:tc>
        <w:tc>
          <w:tcPr>
            <w:tcW w:w="1340" w:type="dxa"/>
            <w:tcMar/>
            <w:vAlign w:val="center"/>
          </w:tcPr>
          <w:p w:rsidRPr="00EB5DC1" w:rsidR="00EB5DC1" w:rsidP="00140ACF" w:rsidRDefault="00593983" w14:paraId="607FE3F6" w14:textId="0737B529">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593983" w14:paraId="25593FE4" w14:textId="0F79E079">
            <w:pPr>
              <w:jc w:val="center"/>
              <w:rPr>
                <w:rFonts w:ascii="Arial" w:hAnsi="Arial" w:cs="Arial"/>
                <w:sz w:val="24"/>
                <w:szCs w:val="24"/>
              </w:rPr>
            </w:pPr>
            <w:r>
              <w:rPr>
                <w:rFonts w:ascii="Arial" w:hAnsi="Arial" w:cs="Arial"/>
                <w:sz w:val="24"/>
                <w:szCs w:val="24"/>
              </w:rPr>
              <w:t>E</w:t>
            </w:r>
            <w:r w:rsidRPr="00593983">
              <w:rPr>
                <w:rFonts w:ascii="Arial" w:hAnsi="Arial" w:cs="Arial"/>
                <w:sz w:val="24"/>
                <w:szCs w:val="24"/>
              </w:rPr>
              <w:t>ach complaint is considered on its own merit and is dealt with on an individual basis with investigations carried out by the most appropriate person following a complaint</w:t>
            </w:r>
          </w:p>
        </w:tc>
        <w:tc>
          <w:tcPr>
            <w:tcW w:w="3293" w:type="dxa"/>
            <w:tcMar/>
            <w:vAlign w:val="center"/>
          </w:tcPr>
          <w:p w:rsidRPr="00EB5DC1" w:rsidR="00EB5DC1" w:rsidP="00140ACF" w:rsidRDefault="00EB5DC1" w14:paraId="6BF4DA67" w14:textId="77777777">
            <w:pPr>
              <w:jc w:val="center"/>
              <w:rPr>
                <w:rFonts w:ascii="Arial" w:hAnsi="Arial" w:cs="Arial"/>
                <w:sz w:val="24"/>
                <w:szCs w:val="24"/>
              </w:rPr>
            </w:pPr>
          </w:p>
        </w:tc>
      </w:tr>
    </w:tbl>
    <w:p w:rsidR="00EB5DC1" w:rsidP="00EB5DC1" w:rsidRDefault="00EB5DC1" w14:paraId="590D7A90" w14:textId="77777777">
      <w:pPr>
        <w:rPr>
          <w:rFonts w:ascii="Arial" w:hAnsi="Arial" w:cs="Arial"/>
          <w:sz w:val="24"/>
          <w:szCs w:val="24"/>
        </w:rPr>
      </w:pPr>
    </w:p>
    <w:p w:rsidR="00EB5DC1" w:rsidP="00EB5DC1" w:rsidRDefault="00EB5DC1" w14:paraId="2F7F300A" w14:textId="77777777">
      <w:pPr>
        <w:rPr>
          <w:rFonts w:ascii="Arial" w:hAnsi="Arial" w:cs="Arial"/>
          <w:sz w:val="24"/>
          <w:szCs w:val="24"/>
        </w:rPr>
      </w:pPr>
    </w:p>
    <w:p w:rsidR="002B4327" w:rsidRDefault="002B4327" w14:paraId="22319B5D" w14:textId="5E28B669">
      <w:pPr>
        <w:rPr>
          <w:rFonts w:ascii="Arial" w:hAnsi="Arial" w:cs="Arial"/>
          <w:sz w:val="24"/>
          <w:szCs w:val="24"/>
        </w:rPr>
      </w:pPr>
      <w:r>
        <w:rPr>
          <w:rFonts w:ascii="Arial" w:hAnsi="Arial" w:cs="Arial"/>
          <w:sz w:val="24"/>
          <w:szCs w:val="24"/>
        </w:rPr>
        <w:br w:type="page"/>
      </w:r>
    </w:p>
    <w:p w:rsidR="00EB5DC1" w:rsidP="00EB5DC1" w:rsidRDefault="00EB5DC1" w14:paraId="5AEAC763" w14:textId="77777777">
      <w:pPr>
        <w:rPr>
          <w:rFonts w:ascii="Arial" w:hAnsi="Arial" w:cs="Arial"/>
          <w:sz w:val="24"/>
          <w:szCs w:val="24"/>
        </w:rPr>
      </w:pPr>
    </w:p>
    <w:p w:rsidR="00EB5DC1" w:rsidP="569F5ADF" w:rsidRDefault="00EB5DC1" w14:paraId="3D62C07B" w14:textId="73DF3F85">
      <w:pPr>
        <w:pStyle w:val="Heading1"/>
        <w:spacing w:after="120"/>
        <w:rPr>
          <w:rFonts w:cs="Arial"/>
        </w:rPr>
      </w:pPr>
      <w:bookmarkStart w:name="_Toc1222745538" w:id="584347530"/>
      <w:r w:rsidRPr="69D38E2C" w:rsidR="00EB5DC1">
        <w:rPr>
          <w:rFonts w:cs="Arial"/>
        </w:rPr>
        <w:t>Section 3: Accessibility and Awareness</w:t>
      </w:r>
      <w:bookmarkEnd w:id="584347530"/>
    </w:p>
    <w:p w:rsidRPr="00490374" w:rsidR="00EB5DC1" w:rsidP="00EB5DC1" w:rsidRDefault="00EB5DC1" w14:paraId="107F0827" w14:textId="77777777"/>
    <w:tbl>
      <w:tblPr>
        <w:tblStyle w:val="TableGrid"/>
        <w:tblW w:w="0" w:type="auto"/>
        <w:tblLook w:val="04A0" w:firstRow="1" w:lastRow="0" w:firstColumn="1" w:lastColumn="0" w:noHBand="0" w:noVBand="1"/>
      </w:tblPr>
      <w:tblGrid>
        <w:gridCol w:w="1177"/>
        <w:gridCol w:w="4375"/>
        <w:gridCol w:w="1326"/>
        <w:gridCol w:w="3705"/>
        <w:gridCol w:w="3365"/>
      </w:tblGrid>
      <w:tr w:rsidRPr="00EB5DC1" w:rsidR="00EB5DC1" w:rsidTr="509CAE58" w14:paraId="4D5DFCA2" w14:textId="77777777">
        <w:tc>
          <w:tcPr>
            <w:tcW w:w="1177" w:type="dxa"/>
            <w:tcMar/>
            <w:vAlign w:val="center"/>
          </w:tcPr>
          <w:p w:rsidRPr="00EB5DC1" w:rsidR="00EB5DC1" w:rsidP="00140ACF" w:rsidRDefault="00EB5DC1" w14:paraId="74686EFF" w14:textId="77777777">
            <w:pPr>
              <w:jc w:val="center"/>
              <w:rPr>
                <w:rFonts w:ascii="Arial" w:hAnsi="Arial" w:cs="Arial"/>
                <w:sz w:val="24"/>
                <w:szCs w:val="24"/>
              </w:rPr>
            </w:pPr>
            <w:r w:rsidRPr="00EB5DC1">
              <w:rPr>
                <w:rFonts w:ascii="Arial" w:hAnsi="Arial" w:cs="Arial"/>
                <w:sz w:val="24"/>
                <w:szCs w:val="24"/>
              </w:rPr>
              <w:t>Code provision</w:t>
            </w:r>
          </w:p>
        </w:tc>
        <w:tc>
          <w:tcPr>
            <w:tcW w:w="4537" w:type="dxa"/>
            <w:tcMar/>
            <w:vAlign w:val="center"/>
          </w:tcPr>
          <w:p w:rsidRPr="00EB5DC1" w:rsidR="00EB5DC1" w:rsidP="00140ACF" w:rsidRDefault="00EB5DC1" w14:paraId="65771AA1" w14:textId="77777777">
            <w:pPr>
              <w:jc w:val="center"/>
              <w:rPr>
                <w:rFonts w:ascii="Arial" w:hAnsi="Arial" w:cs="Arial"/>
                <w:sz w:val="24"/>
                <w:szCs w:val="24"/>
              </w:rPr>
            </w:pPr>
            <w:r w:rsidRPr="00EB5DC1">
              <w:rPr>
                <w:rFonts w:ascii="Arial" w:hAnsi="Arial" w:cs="Arial"/>
                <w:sz w:val="24"/>
                <w:szCs w:val="24"/>
              </w:rPr>
              <w:t>Code requirement</w:t>
            </w:r>
          </w:p>
        </w:tc>
        <w:tc>
          <w:tcPr>
            <w:tcW w:w="1340" w:type="dxa"/>
            <w:tcMar/>
            <w:vAlign w:val="center"/>
          </w:tcPr>
          <w:p w:rsidRPr="00EB5DC1" w:rsidR="00EB5DC1" w:rsidP="00140ACF" w:rsidRDefault="00EB5DC1" w14:paraId="25458535" w14:textId="77777777">
            <w:pPr>
              <w:jc w:val="center"/>
              <w:rPr>
                <w:rFonts w:ascii="Arial" w:hAnsi="Arial" w:cs="Arial"/>
                <w:sz w:val="24"/>
                <w:szCs w:val="24"/>
              </w:rPr>
            </w:pPr>
            <w:r w:rsidRPr="00EB5DC1">
              <w:rPr>
                <w:rFonts w:ascii="Arial" w:hAnsi="Arial" w:cs="Arial"/>
                <w:sz w:val="24"/>
                <w:szCs w:val="24"/>
              </w:rPr>
              <w:t>Comply: Yes / No</w:t>
            </w:r>
          </w:p>
        </w:tc>
        <w:tc>
          <w:tcPr>
            <w:tcW w:w="3827" w:type="dxa"/>
            <w:tcMar/>
            <w:vAlign w:val="center"/>
          </w:tcPr>
          <w:p w:rsidRPr="00EB5DC1" w:rsidR="00EB5DC1" w:rsidP="00140ACF" w:rsidRDefault="00EB5DC1" w14:paraId="7713F940" w14:textId="77777777">
            <w:pPr>
              <w:jc w:val="center"/>
              <w:rPr>
                <w:rFonts w:ascii="Arial" w:hAnsi="Arial" w:cs="Arial"/>
                <w:sz w:val="24"/>
                <w:szCs w:val="24"/>
              </w:rPr>
            </w:pPr>
            <w:r w:rsidRPr="00EB5DC1">
              <w:rPr>
                <w:rFonts w:ascii="Arial" w:hAnsi="Arial" w:cs="Arial"/>
                <w:sz w:val="24"/>
                <w:szCs w:val="24"/>
              </w:rPr>
              <w:t>Evidence</w:t>
            </w:r>
          </w:p>
        </w:tc>
        <w:tc>
          <w:tcPr>
            <w:tcW w:w="3293" w:type="dxa"/>
            <w:tcMar/>
            <w:vAlign w:val="center"/>
          </w:tcPr>
          <w:p w:rsidRPr="00EB5DC1" w:rsidR="00EB5DC1" w:rsidP="00140ACF" w:rsidRDefault="00EB5DC1" w14:paraId="544DF287"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509CAE58" w14:paraId="301407AF" w14:textId="77777777">
        <w:tc>
          <w:tcPr>
            <w:tcW w:w="1177" w:type="dxa"/>
            <w:tcMar/>
            <w:vAlign w:val="center"/>
          </w:tcPr>
          <w:p w:rsidRPr="00EB5DC1" w:rsidR="00EB5DC1" w:rsidP="00140ACF" w:rsidRDefault="00EB5DC1" w14:paraId="29B1B9A8" w14:textId="421BDF8E">
            <w:pPr>
              <w:jc w:val="center"/>
              <w:rPr>
                <w:rFonts w:ascii="Arial" w:hAnsi="Arial" w:cs="Arial"/>
                <w:sz w:val="24"/>
                <w:szCs w:val="24"/>
              </w:rPr>
            </w:pPr>
            <w:r>
              <w:rPr>
                <w:rFonts w:ascii="Arial" w:hAnsi="Arial" w:cs="Arial"/>
                <w:sz w:val="24"/>
                <w:szCs w:val="24"/>
              </w:rPr>
              <w:t>3.1</w:t>
            </w:r>
          </w:p>
        </w:tc>
        <w:tc>
          <w:tcPr>
            <w:tcW w:w="4537" w:type="dxa"/>
            <w:tcMar/>
            <w:vAlign w:val="center"/>
          </w:tcPr>
          <w:p w:rsidRPr="00EB5DC1" w:rsidR="00EB5DC1" w:rsidP="00EB5DC1" w:rsidRDefault="00EB5DC1" w14:paraId="222C1D9A" w14:textId="4FC5780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tcMar/>
            <w:vAlign w:val="center"/>
          </w:tcPr>
          <w:p w:rsidRPr="00EB5DC1" w:rsidR="00EB5DC1" w:rsidP="00140ACF" w:rsidRDefault="00DB15DE" w14:paraId="11785FEF" w14:textId="0E2F1529">
            <w:pPr>
              <w:jc w:val="center"/>
              <w:rPr>
                <w:rFonts w:ascii="Arial" w:hAnsi="Arial" w:cs="Arial"/>
                <w:sz w:val="24"/>
                <w:szCs w:val="24"/>
              </w:rPr>
            </w:pPr>
            <w:r>
              <w:rPr>
                <w:rFonts w:ascii="Arial" w:hAnsi="Arial" w:cs="Arial"/>
                <w:sz w:val="24"/>
                <w:szCs w:val="24"/>
              </w:rPr>
              <w:t>Yes</w:t>
            </w:r>
          </w:p>
        </w:tc>
        <w:tc>
          <w:tcPr>
            <w:tcW w:w="3827" w:type="dxa"/>
            <w:tcMar/>
            <w:vAlign w:val="center"/>
          </w:tcPr>
          <w:p w:rsidR="00C62492" w:rsidP="00140ACF" w:rsidRDefault="00C62492" w14:paraId="5A91A5E3" w14:textId="77777777">
            <w:pPr>
              <w:jc w:val="center"/>
              <w:rPr>
                <w:rFonts w:ascii="Arial" w:hAnsi="Arial" w:cs="Arial"/>
                <w:sz w:val="24"/>
                <w:szCs w:val="24"/>
              </w:rPr>
            </w:pPr>
          </w:p>
          <w:p w:rsidRPr="00EF77AC" w:rsidR="00EB5DC1" w:rsidP="00EF77AC" w:rsidRDefault="00C62492" w14:paraId="52051623" w14:textId="410C7411">
            <w:pPr>
              <w:jc w:val="center"/>
              <w:rPr>
                <w:rFonts w:ascii="Arial" w:hAnsi="Arial" w:cs="Arial"/>
                <w:sz w:val="24"/>
                <w:szCs w:val="24"/>
              </w:rPr>
            </w:pPr>
            <w:r w:rsidRPr="67801D96" w:rsidR="54C47E3A">
              <w:rPr>
                <w:rFonts w:ascii="Arial" w:hAnsi="Arial" w:cs="Arial"/>
                <w:sz w:val="24"/>
                <w:szCs w:val="24"/>
                <w:lang w:eastAsia="en-GB"/>
              </w:rPr>
              <w:t xml:space="preserve">Housing 21 aspires to embed diversity and inclusion within all our organisational activities and section </w:t>
            </w:r>
            <w:r w:rsidRPr="67801D96" w:rsidR="432D09D3">
              <w:rPr>
                <w:rFonts w:ascii="Arial" w:hAnsi="Arial" w:cs="Arial"/>
                <w:sz w:val="24"/>
                <w:szCs w:val="24"/>
                <w:lang w:eastAsia="en-GB"/>
              </w:rPr>
              <w:t>6</w:t>
            </w:r>
            <w:r w:rsidRPr="67801D96" w:rsidR="54C47E3A">
              <w:rPr>
                <w:rFonts w:ascii="Arial" w:hAnsi="Arial" w:cs="Arial"/>
                <w:sz w:val="24"/>
                <w:szCs w:val="24"/>
                <w:lang w:eastAsia="en-GB"/>
              </w:rPr>
              <w:t xml:space="preserve"> </w:t>
            </w:r>
            <w:r w:rsidRPr="67801D96" w:rsidR="54C47E3A">
              <w:rPr>
                <w:rFonts w:ascii="Arial" w:hAnsi="Arial" w:cs="Arial"/>
                <w:sz w:val="24"/>
                <w:szCs w:val="24"/>
                <w:lang w:eastAsia="en-GB"/>
              </w:rPr>
              <w:t xml:space="preserve">of the complaints policy </w:t>
            </w:r>
            <w:r w:rsidRPr="67801D96" w:rsidR="564EB2F9">
              <w:rPr>
                <w:rFonts w:ascii="Arial" w:hAnsi="Arial" w:cs="Arial"/>
                <w:sz w:val="24"/>
                <w:szCs w:val="24"/>
                <w:lang w:eastAsia="en-GB"/>
              </w:rPr>
              <w:t xml:space="preserve">states that we </w:t>
            </w:r>
            <w:r w:rsidRPr="67801D96" w:rsidR="3353B963">
              <w:rPr>
                <w:rFonts w:ascii="Arial" w:hAnsi="Arial" w:cs="Arial"/>
                <w:sz w:val="24"/>
                <w:szCs w:val="24"/>
              </w:rPr>
              <w:t xml:space="preserve">accept complaints through </w:t>
            </w:r>
            <w:r w:rsidRPr="67801D96" w:rsidR="3353B963">
              <w:rPr>
                <w:rFonts w:ascii="Arial" w:hAnsi="Arial" w:cs="Arial"/>
                <w:sz w:val="24"/>
                <w:szCs w:val="24"/>
              </w:rPr>
              <w:t>a number of</w:t>
            </w:r>
            <w:r w:rsidRPr="67801D96" w:rsidR="3353B963">
              <w:rPr>
                <w:rFonts w:ascii="Arial" w:hAnsi="Arial" w:cs="Arial"/>
                <w:sz w:val="24"/>
                <w:szCs w:val="24"/>
              </w:rPr>
              <w:t xml:space="preserve"> different channels. </w:t>
            </w:r>
            <w:r w:rsidRPr="67801D96" w:rsidR="3353B963">
              <w:rPr>
                <w:rFonts w:ascii="Arial" w:hAnsi="Arial" w:cs="Arial"/>
                <w:sz w:val="24"/>
                <w:szCs w:val="24"/>
              </w:rPr>
              <w:t>A number of</w:t>
            </w:r>
            <w:r w:rsidRPr="67801D96" w:rsidR="3353B963">
              <w:rPr>
                <w:rFonts w:ascii="Arial" w:hAnsi="Arial" w:cs="Arial"/>
                <w:sz w:val="24"/>
                <w:szCs w:val="24"/>
              </w:rPr>
              <w:t xml:space="preserve"> potential adjustments are available including large print, translations and other formats as requested as part of our Reasonable Adjustments / Alternative Formats Policy, alongside the website accessibility tools when viewed on our website. The policy has an Equality Impact Assessment in place.</w:t>
            </w:r>
          </w:p>
        </w:tc>
        <w:tc>
          <w:tcPr>
            <w:tcW w:w="3293" w:type="dxa"/>
            <w:tcMar/>
            <w:vAlign w:val="center"/>
          </w:tcPr>
          <w:p w:rsidRPr="00EB5DC1" w:rsidR="00EB5DC1" w:rsidP="00140ACF" w:rsidRDefault="00EB5DC1" w14:paraId="282F0D0A" w14:textId="77777777">
            <w:pPr>
              <w:jc w:val="center"/>
              <w:rPr>
                <w:rFonts w:ascii="Arial" w:hAnsi="Arial" w:cs="Arial"/>
                <w:sz w:val="24"/>
                <w:szCs w:val="24"/>
              </w:rPr>
            </w:pPr>
          </w:p>
        </w:tc>
      </w:tr>
      <w:tr w:rsidRPr="00EB5DC1" w:rsidR="00EB5DC1" w:rsidTr="509CAE58" w14:paraId="04D6E48B" w14:textId="77777777">
        <w:tc>
          <w:tcPr>
            <w:tcW w:w="1177" w:type="dxa"/>
            <w:tcMar/>
            <w:vAlign w:val="center"/>
          </w:tcPr>
          <w:p w:rsidRPr="00EB5DC1" w:rsidR="00EB5DC1" w:rsidP="00140ACF" w:rsidRDefault="00EB5DC1" w14:paraId="0B779041" w14:textId="27C53C8A">
            <w:pPr>
              <w:jc w:val="center"/>
              <w:rPr>
                <w:rFonts w:ascii="Arial" w:hAnsi="Arial" w:cs="Arial"/>
                <w:sz w:val="24"/>
                <w:szCs w:val="24"/>
              </w:rPr>
            </w:pPr>
            <w:r>
              <w:rPr>
                <w:rFonts w:ascii="Arial" w:hAnsi="Arial" w:cs="Arial"/>
                <w:sz w:val="24"/>
                <w:szCs w:val="24"/>
              </w:rPr>
              <w:t>3.2</w:t>
            </w:r>
          </w:p>
        </w:tc>
        <w:tc>
          <w:tcPr>
            <w:tcW w:w="4537" w:type="dxa"/>
            <w:tcMar/>
            <w:vAlign w:val="center"/>
          </w:tcPr>
          <w:p w:rsidRPr="00EB5DC1" w:rsidR="00EB5DC1" w:rsidP="00EB5DC1" w:rsidRDefault="00EB5DC1" w14:paraId="2B3A4893" w14:textId="69F4EBD9">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w:t>
            </w:r>
            <w:r w:rsidRPr="001057D8">
              <w:t xml:space="preserve">to the appropriate person within the </w:t>
            </w:r>
            <w:r>
              <w:t>landlord.</w:t>
            </w:r>
          </w:p>
        </w:tc>
        <w:tc>
          <w:tcPr>
            <w:tcW w:w="1340" w:type="dxa"/>
            <w:tcMar/>
            <w:vAlign w:val="center"/>
          </w:tcPr>
          <w:p w:rsidRPr="00EB5DC1" w:rsidR="00EB5DC1" w:rsidP="00140ACF" w:rsidRDefault="002E6890" w14:paraId="75FEEFB0" w14:textId="1029E034">
            <w:pPr>
              <w:jc w:val="center"/>
              <w:rPr>
                <w:rFonts w:ascii="Arial" w:hAnsi="Arial" w:cs="Arial"/>
                <w:sz w:val="24"/>
                <w:szCs w:val="24"/>
              </w:rPr>
            </w:pPr>
            <w:r>
              <w:rPr>
                <w:rFonts w:ascii="Arial" w:hAnsi="Arial" w:cs="Arial"/>
                <w:sz w:val="24"/>
                <w:szCs w:val="24"/>
              </w:rPr>
              <w:t>Yes</w:t>
            </w:r>
          </w:p>
        </w:tc>
        <w:tc>
          <w:tcPr>
            <w:tcW w:w="3827" w:type="dxa"/>
            <w:tcMar/>
            <w:vAlign w:val="center"/>
          </w:tcPr>
          <w:p w:rsidR="00BD42EC" w:rsidP="00BD42EC" w:rsidRDefault="00BD42EC" w14:paraId="36E1D6D2" w14:textId="5A52E267">
            <w:pPr>
              <w:jc w:val="center"/>
              <w:rPr>
                <w:rFonts w:ascii="Arial" w:hAnsi="Arial" w:cs="Arial"/>
                <w:sz w:val="24"/>
                <w:szCs w:val="24"/>
              </w:rPr>
            </w:pPr>
            <w:r w:rsidRPr="67801D96" w:rsidR="4A967889">
              <w:rPr>
                <w:rFonts w:ascii="Arial" w:hAnsi="Arial" w:cs="Arial"/>
                <w:sz w:val="24"/>
                <w:szCs w:val="24"/>
              </w:rPr>
              <w:t xml:space="preserve">Section </w:t>
            </w:r>
            <w:r w:rsidRPr="67801D96" w:rsidR="756C9B1C">
              <w:rPr>
                <w:rFonts w:ascii="Arial" w:hAnsi="Arial" w:cs="Arial"/>
                <w:sz w:val="24"/>
                <w:szCs w:val="24"/>
              </w:rPr>
              <w:t>6</w:t>
            </w:r>
            <w:r w:rsidRPr="67801D96" w:rsidR="4A967889">
              <w:rPr>
                <w:rFonts w:ascii="Arial" w:hAnsi="Arial" w:cs="Arial"/>
                <w:sz w:val="24"/>
                <w:szCs w:val="24"/>
              </w:rPr>
              <w:t xml:space="preserve"> of the complaints policy </w:t>
            </w:r>
            <w:r w:rsidRPr="67801D96" w:rsidR="05737FBA">
              <w:rPr>
                <w:rFonts w:ascii="Arial" w:hAnsi="Arial" w:cs="Arial"/>
                <w:sz w:val="24"/>
                <w:szCs w:val="24"/>
              </w:rPr>
              <w:t>details th</w:t>
            </w:r>
            <w:r w:rsidRPr="67801D96" w:rsidR="4A967889">
              <w:rPr>
                <w:rFonts w:ascii="Arial" w:hAnsi="Arial" w:cs="Arial"/>
                <w:sz w:val="24"/>
                <w:szCs w:val="24"/>
              </w:rPr>
              <w:t xml:space="preserve">e </w:t>
            </w:r>
            <w:r w:rsidRPr="67801D96" w:rsidR="4A967889">
              <w:rPr>
                <w:rFonts w:ascii="Arial" w:hAnsi="Arial" w:cs="Arial"/>
                <w:sz w:val="24"/>
                <w:szCs w:val="24"/>
              </w:rPr>
              <w:t>various ways</w:t>
            </w:r>
            <w:r w:rsidRPr="67801D96" w:rsidR="4A967889">
              <w:rPr>
                <w:rFonts w:ascii="Arial" w:hAnsi="Arial" w:cs="Arial"/>
                <w:sz w:val="24"/>
                <w:szCs w:val="24"/>
              </w:rPr>
              <w:t xml:space="preserve"> </w:t>
            </w:r>
            <w:r w:rsidRPr="67801D96" w:rsidR="270493E9">
              <w:rPr>
                <w:rFonts w:ascii="Arial" w:hAnsi="Arial" w:cs="Arial"/>
                <w:sz w:val="24"/>
                <w:szCs w:val="24"/>
              </w:rPr>
              <w:t xml:space="preserve">in which a complaint can be raised and the process for getting it to the most </w:t>
            </w:r>
            <w:r w:rsidRPr="67801D96" w:rsidR="270493E9">
              <w:rPr>
                <w:rFonts w:ascii="Arial" w:hAnsi="Arial" w:cs="Arial"/>
                <w:sz w:val="24"/>
                <w:szCs w:val="24"/>
              </w:rPr>
              <w:t>appropriate person</w:t>
            </w:r>
            <w:r w:rsidRPr="67801D96" w:rsidR="270493E9">
              <w:rPr>
                <w:rFonts w:ascii="Arial" w:hAnsi="Arial" w:cs="Arial"/>
                <w:sz w:val="24"/>
                <w:szCs w:val="24"/>
              </w:rPr>
              <w:t xml:space="preserve"> to respond. </w:t>
            </w:r>
          </w:p>
          <w:p w:rsidRPr="00EB5DC1" w:rsidR="00EB5DC1" w:rsidP="00BD42EC" w:rsidRDefault="0080727C" w14:paraId="503E2D4B" w14:textId="66837E52">
            <w:pPr>
              <w:jc w:val="center"/>
              <w:rPr>
                <w:rFonts w:ascii="Arial" w:hAnsi="Arial" w:cs="Arial"/>
                <w:sz w:val="24"/>
                <w:szCs w:val="24"/>
              </w:rPr>
            </w:pPr>
            <w:r>
              <w:rPr>
                <w:rFonts w:ascii="Arial" w:hAnsi="Arial" w:cs="Arial"/>
                <w:sz w:val="24"/>
                <w:szCs w:val="24"/>
              </w:rPr>
              <w:t>T</w:t>
            </w:r>
            <w:r w:rsidRPr="00AD6F6B" w:rsidR="00AD6F6B">
              <w:rPr>
                <w:rFonts w:ascii="Arial" w:hAnsi="Arial" w:cs="Arial"/>
                <w:sz w:val="24"/>
                <w:szCs w:val="24"/>
              </w:rPr>
              <w:t>raining is provided to operational employees and those who have contact with residents or their advocates. All complaints are recorded centrally to ensure oversight</w:t>
            </w:r>
            <w:r w:rsidR="002E6890">
              <w:rPr>
                <w:rFonts w:ascii="Arial" w:hAnsi="Arial" w:cs="Arial"/>
                <w:sz w:val="24"/>
                <w:szCs w:val="24"/>
              </w:rPr>
              <w:t xml:space="preserve">. </w:t>
            </w:r>
          </w:p>
        </w:tc>
        <w:tc>
          <w:tcPr>
            <w:tcW w:w="3293" w:type="dxa"/>
            <w:tcMar/>
            <w:vAlign w:val="center"/>
          </w:tcPr>
          <w:p w:rsidRPr="00EB5DC1" w:rsidR="00EB5DC1" w:rsidP="00140ACF" w:rsidRDefault="00EB5DC1" w14:paraId="7C5C87E9" w14:textId="77777777">
            <w:pPr>
              <w:jc w:val="center"/>
              <w:rPr>
                <w:rFonts w:ascii="Arial" w:hAnsi="Arial" w:cs="Arial"/>
                <w:sz w:val="24"/>
                <w:szCs w:val="24"/>
              </w:rPr>
            </w:pPr>
          </w:p>
        </w:tc>
      </w:tr>
      <w:tr w:rsidRPr="00EB5DC1" w:rsidR="00EB5DC1" w:rsidTr="509CAE58" w14:paraId="50DB60A6" w14:textId="77777777">
        <w:tc>
          <w:tcPr>
            <w:tcW w:w="1177" w:type="dxa"/>
            <w:tcMar/>
            <w:vAlign w:val="center"/>
          </w:tcPr>
          <w:p w:rsidRPr="00EB5DC1" w:rsidR="00EB5DC1" w:rsidP="00140ACF" w:rsidRDefault="00EB5DC1" w14:paraId="430A5561" w14:textId="0D14B3C8">
            <w:pPr>
              <w:jc w:val="center"/>
              <w:rPr>
                <w:rFonts w:ascii="Arial" w:hAnsi="Arial" w:cs="Arial"/>
                <w:sz w:val="24"/>
                <w:szCs w:val="24"/>
              </w:rPr>
            </w:pPr>
            <w:r w:rsidRPr="569F5ADF" w:rsidR="00EB5DC1">
              <w:rPr>
                <w:rFonts w:ascii="Arial" w:hAnsi="Arial" w:cs="Arial"/>
                <w:sz w:val="24"/>
                <w:szCs w:val="24"/>
              </w:rPr>
              <w:t>3.3</w:t>
            </w:r>
          </w:p>
        </w:tc>
        <w:tc>
          <w:tcPr>
            <w:tcW w:w="4537" w:type="dxa"/>
            <w:tcMar/>
            <w:vAlign w:val="center"/>
          </w:tcPr>
          <w:p w:rsidRPr="00EB5DC1" w:rsidR="00EB5DC1" w:rsidP="00140ACF" w:rsidRDefault="00EB5DC1" w14:paraId="7E7A3C82" w14:textId="6E41B620">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tcMar/>
            <w:vAlign w:val="center"/>
          </w:tcPr>
          <w:p w:rsidRPr="00EB5DC1" w:rsidR="00EB5DC1" w:rsidP="00140ACF" w:rsidRDefault="002E6890" w14:paraId="32703200" w14:textId="6974BB6A">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2E6890" w14:paraId="153AFDB3" w14:textId="4F67269B">
            <w:pPr>
              <w:jc w:val="center"/>
              <w:rPr>
                <w:rFonts w:ascii="Arial" w:hAnsi="Arial" w:cs="Arial"/>
                <w:sz w:val="24"/>
                <w:szCs w:val="24"/>
              </w:rPr>
            </w:pPr>
            <w:r w:rsidRPr="002E6890">
              <w:rPr>
                <w:rFonts w:ascii="Arial" w:hAnsi="Arial" w:cs="Arial"/>
                <w:sz w:val="24"/>
                <w:szCs w:val="24"/>
              </w:rPr>
              <w:t xml:space="preserve">We foster a positive complaint handling culture and encourage residents to complain. Work is undertaken on those areas of the organisation which receive a low volume to ascertain the reason and ensure that barriers are not in place. </w:t>
            </w:r>
          </w:p>
        </w:tc>
        <w:tc>
          <w:tcPr>
            <w:tcW w:w="3293" w:type="dxa"/>
            <w:tcMar/>
            <w:vAlign w:val="center"/>
          </w:tcPr>
          <w:p w:rsidRPr="00EB5DC1" w:rsidR="00EB5DC1" w:rsidP="569F5ADF" w:rsidRDefault="00EB5DC1" w14:paraId="13236B63" w14:textId="5C844E34">
            <w:pPr>
              <w:jc w:val="center"/>
              <w:rPr>
                <w:rFonts w:ascii="Arial" w:hAnsi="Arial" w:eastAsia="Arial" w:cs="Arial"/>
                <w:noProof w:val="0"/>
                <w:sz w:val="24"/>
                <w:szCs w:val="24"/>
                <w:lang w:val="en-GB"/>
              </w:rPr>
            </w:pPr>
            <w:hyperlink r:id="Rfbd7a19fcde542e6">
              <w:r w:rsidRPr="4C78F201" w:rsidR="2F743618">
                <w:rPr>
                  <w:rStyle w:val="Hyperlink"/>
                  <w:rFonts w:ascii="Arial" w:hAnsi="Arial" w:eastAsia="Arial" w:cs="Arial"/>
                  <w:noProof w:val="0"/>
                  <w:sz w:val="24"/>
                  <w:szCs w:val="24"/>
                  <w:lang w:val="en-GB"/>
                </w:rPr>
                <w:t>Contact Housing 21 about feedback, complaints, compliments or repairs</w:t>
              </w:r>
            </w:hyperlink>
          </w:p>
        </w:tc>
      </w:tr>
      <w:tr w:rsidRPr="00EB5DC1" w:rsidR="00EB5DC1" w:rsidTr="509CAE58" w14:paraId="2462FB38" w14:textId="77777777">
        <w:tc>
          <w:tcPr>
            <w:tcW w:w="1177" w:type="dxa"/>
            <w:tcMar/>
            <w:vAlign w:val="center"/>
          </w:tcPr>
          <w:p w:rsidRPr="00EB5DC1" w:rsidR="00EB5DC1" w:rsidP="00140ACF" w:rsidRDefault="00EB5DC1" w14:paraId="0B17962D" w14:textId="7A29EDA1">
            <w:pPr>
              <w:jc w:val="center"/>
              <w:rPr>
                <w:rFonts w:ascii="Arial" w:hAnsi="Arial" w:cs="Arial"/>
                <w:sz w:val="24"/>
                <w:szCs w:val="24"/>
              </w:rPr>
            </w:pPr>
            <w:r>
              <w:rPr>
                <w:rFonts w:ascii="Arial" w:hAnsi="Arial" w:cs="Arial"/>
                <w:sz w:val="24"/>
                <w:szCs w:val="24"/>
              </w:rPr>
              <w:t>3.4</w:t>
            </w:r>
          </w:p>
        </w:tc>
        <w:tc>
          <w:tcPr>
            <w:tcW w:w="4537" w:type="dxa"/>
            <w:tcMar/>
            <w:vAlign w:val="center"/>
          </w:tcPr>
          <w:p w:rsidRPr="00EB5DC1" w:rsidR="00EB5DC1" w:rsidP="00EB5DC1" w:rsidRDefault="00EB5DC1" w14:paraId="22E8F5F8" w14:textId="358E2B28">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tcMar/>
            <w:vAlign w:val="center"/>
          </w:tcPr>
          <w:p w:rsidRPr="00EB5DC1" w:rsidR="00EB5DC1" w:rsidP="00140ACF" w:rsidRDefault="00B35AEB" w14:paraId="5E30F8B8" w14:textId="589D5C02">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B35AEB" w14:paraId="17C28B94" w14:textId="20AA96BD">
            <w:pPr>
              <w:jc w:val="center"/>
              <w:rPr>
                <w:rFonts w:ascii="Arial" w:hAnsi="Arial" w:cs="Arial"/>
                <w:sz w:val="24"/>
                <w:szCs w:val="24"/>
              </w:rPr>
            </w:pPr>
            <w:r w:rsidRPr="00B35AEB">
              <w:rPr>
                <w:rFonts w:ascii="Arial" w:hAnsi="Arial" w:cs="Arial"/>
                <w:sz w:val="24"/>
                <w:szCs w:val="24"/>
              </w:rPr>
              <w:t>The policy is available</w:t>
            </w:r>
            <w:r>
              <w:rPr>
                <w:rFonts w:ascii="Arial" w:hAnsi="Arial" w:cs="Arial"/>
                <w:sz w:val="24"/>
                <w:szCs w:val="24"/>
              </w:rPr>
              <w:t xml:space="preserve"> on our website</w:t>
            </w:r>
            <w:r w:rsidR="009320DF">
              <w:rPr>
                <w:rFonts w:ascii="Arial" w:hAnsi="Arial" w:cs="Arial"/>
                <w:sz w:val="24"/>
                <w:szCs w:val="24"/>
              </w:rPr>
              <w:t xml:space="preserve"> and t</w:t>
            </w:r>
            <w:r w:rsidRPr="00B35AEB" w:rsidR="009320DF">
              <w:rPr>
                <w:rFonts w:ascii="Arial" w:hAnsi="Arial" w:cs="Arial"/>
                <w:sz w:val="24"/>
                <w:szCs w:val="24"/>
              </w:rPr>
              <w:t>he two-stage process is explained</w:t>
            </w:r>
            <w:r w:rsidRPr="00B35AEB">
              <w:rPr>
                <w:rFonts w:ascii="Arial" w:hAnsi="Arial" w:cs="Arial"/>
                <w:sz w:val="24"/>
                <w:szCs w:val="24"/>
              </w:rPr>
              <w:t>,</w:t>
            </w:r>
            <w:r w:rsidR="00D41A47">
              <w:rPr>
                <w:rFonts w:ascii="Arial" w:hAnsi="Arial" w:cs="Arial"/>
                <w:sz w:val="24"/>
                <w:szCs w:val="24"/>
              </w:rPr>
              <w:t xml:space="preserve"> it</w:t>
            </w:r>
            <w:r w:rsidRPr="00B35AEB">
              <w:rPr>
                <w:rFonts w:ascii="Arial" w:hAnsi="Arial" w:cs="Arial"/>
                <w:sz w:val="24"/>
                <w:szCs w:val="24"/>
              </w:rPr>
              <w:t xml:space="preserve"> has been agreed by the </w:t>
            </w:r>
            <w:proofErr w:type="gramStart"/>
            <w:r w:rsidRPr="00B35AEB">
              <w:rPr>
                <w:rFonts w:ascii="Arial" w:hAnsi="Arial" w:cs="Arial"/>
                <w:sz w:val="24"/>
                <w:szCs w:val="24"/>
              </w:rPr>
              <w:t>residents</w:t>
            </w:r>
            <w:proofErr w:type="gramEnd"/>
            <w:r w:rsidRPr="00B35AEB">
              <w:rPr>
                <w:rFonts w:ascii="Arial" w:hAnsi="Arial" w:cs="Arial"/>
                <w:sz w:val="24"/>
                <w:szCs w:val="24"/>
              </w:rPr>
              <w:t xml:space="preserve"> complaint panel in terms of accessibility. Information on how to complain is displayed at each scheme, published in scheme newsletters, the resident handbook and a resident complaints leaflet.</w:t>
            </w:r>
          </w:p>
        </w:tc>
        <w:tc>
          <w:tcPr>
            <w:tcW w:w="3293" w:type="dxa"/>
            <w:tcMar/>
            <w:vAlign w:val="center"/>
          </w:tcPr>
          <w:p w:rsidR="1884BF43" w:rsidP="509CAE58" w:rsidRDefault="1884BF43" w14:paraId="76F082C1" w14:textId="37249558">
            <w:pPr>
              <w:jc w:val="center"/>
              <w:rPr>
                <w:rFonts w:ascii="Arial" w:hAnsi="Arial" w:eastAsia="Arial" w:cs="Arial"/>
                <w:noProof w:val="0"/>
                <w:sz w:val="24"/>
                <w:szCs w:val="24"/>
                <w:lang w:val="en-GB"/>
              </w:rPr>
            </w:pPr>
            <w:hyperlink r:id="R5c68dbe53e004caa">
              <w:r w:rsidRPr="509CAE58" w:rsidR="7D24660D">
                <w:rPr>
                  <w:rStyle w:val="Hyperlink"/>
                  <w:rFonts w:ascii="Arial" w:hAnsi="Arial" w:eastAsia="Arial" w:cs="Arial"/>
                  <w:noProof w:val="0"/>
                  <w:sz w:val="24"/>
                  <w:szCs w:val="24"/>
                  <w:lang w:val="en-GB"/>
                </w:rPr>
                <w:t>complaints-policy-and-procedure-final-june-2025.docx</w:t>
              </w:r>
            </w:hyperlink>
          </w:p>
          <w:p w:rsidR="00A159EE" w:rsidP="00140ACF" w:rsidRDefault="00A159EE" w14:paraId="4A707727" w14:textId="77777777">
            <w:pPr>
              <w:jc w:val="center"/>
              <w:rPr>
                <w:rFonts w:ascii="Arial" w:hAnsi="Arial" w:cs="Arial"/>
                <w:sz w:val="24"/>
                <w:szCs w:val="24"/>
              </w:rPr>
            </w:pPr>
          </w:p>
          <w:p w:rsidR="00A159EE" w:rsidP="00140ACF" w:rsidRDefault="00A159EE" w14:paraId="52098F38" w14:textId="24E75F7B">
            <w:pPr>
              <w:jc w:val="center"/>
              <w:rPr>
                <w:rFonts w:ascii="Arial" w:hAnsi="Arial" w:cs="Arial"/>
                <w:sz w:val="24"/>
                <w:szCs w:val="24"/>
              </w:rPr>
            </w:pPr>
            <w:r w:rsidRPr="569F5ADF" w:rsidR="41AA889D">
              <w:rPr>
                <w:rFonts w:ascii="Arial" w:hAnsi="Arial" w:cs="Arial"/>
                <w:sz w:val="24"/>
                <w:szCs w:val="24"/>
              </w:rPr>
              <w:t xml:space="preserve">Information on complaints is included in </w:t>
            </w:r>
            <w:r w:rsidRPr="569F5ADF" w:rsidR="54FF05F6">
              <w:rPr>
                <w:rFonts w:ascii="Arial" w:hAnsi="Arial" w:cs="Arial"/>
                <w:sz w:val="24"/>
                <w:szCs w:val="24"/>
              </w:rPr>
              <w:t>scheme newsletters</w:t>
            </w:r>
          </w:p>
          <w:p w:rsidR="00A159EE" w:rsidP="00140ACF" w:rsidRDefault="00A159EE" w14:paraId="33D8FF2E" w14:textId="77777777">
            <w:pPr>
              <w:jc w:val="center"/>
              <w:rPr>
                <w:rFonts w:ascii="Arial" w:hAnsi="Arial" w:cs="Arial"/>
                <w:sz w:val="24"/>
                <w:szCs w:val="24"/>
              </w:rPr>
            </w:pPr>
          </w:p>
          <w:p w:rsidR="00A159EE" w:rsidP="00A159EE" w:rsidRDefault="00A159EE" w14:paraId="796EA786" w14:textId="77777777">
            <w:pPr>
              <w:jc w:val="center"/>
              <w:rPr>
                <w:rFonts w:ascii="Arial" w:hAnsi="Arial" w:cs="Arial"/>
                <w:sz w:val="24"/>
                <w:szCs w:val="24"/>
              </w:rPr>
            </w:pPr>
            <w:proofErr w:type="gramStart"/>
            <w:r>
              <w:rPr>
                <w:rFonts w:ascii="Arial" w:hAnsi="Arial" w:cs="Arial"/>
                <w:sz w:val="24"/>
                <w:szCs w:val="24"/>
              </w:rPr>
              <w:t>Residents</w:t>
            </w:r>
            <w:proofErr w:type="gramEnd"/>
            <w:r>
              <w:rPr>
                <w:rFonts w:ascii="Arial" w:hAnsi="Arial" w:cs="Arial"/>
                <w:sz w:val="24"/>
                <w:szCs w:val="24"/>
              </w:rPr>
              <w:t xml:space="preserve"> complaint leaflet </w:t>
            </w:r>
          </w:p>
          <w:p w:rsidR="00A159EE" w:rsidP="00A159EE" w:rsidRDefault="000334EA" w14:paraId="251DAEF3" w14:textId="77777777">
            <w:pPr>
              <w:jc w:val="center"/>
              <w:rPr>
                <w:rFonts w:ascii="Arial" w:hAnsi="Arial" w:cs="Arial"/>
                <w:sz w:val="24"/>
                <w:szCs w:val="24"/>
              </w:rPr>
            </w:pPr>
            <w:hyperlink w:history="1" r:id="rId18">
              <w:r w:rsidRPr="00223126" w:rsidR="00A159EE">
                <w:rPr>
                  <w:rStyle w:val="Hyperlink"/>
                  <w:rFonts w:ascii="Arial" w:hAnsi="Arial" w:cs="Arial"/>
                  <w:sz w:val="24"/>
                  <w:szCs w:val="24"/>
                </w:rPr>
                <w:t>https://tinyurl.com/2p9m3uhm</w:t>
              </w:r>
            </w:hyperlink>
            <w:r w:rsidR="00A159EE">
              <w:rPr>
                <w:rFonts w:ascii="Arial" w:hAnsi="Arial" w:cs="Arial"/>
                <w:sz w:val="24"/>
                <w:szCs w:val="24"/>
              </w:rPr>
              <w:t xml:space="preserve"> </w:t>
            </w:r>
          </w:p>
          <w:p w:rsidR="00A159EE" w:rsidP="00140ACF" w:rsidRDefault="00A159EE" w14:paraId="07AFAC38" w14:textId="77777777">
            <w:pPr>
              <w:jc w:val="center"/>
              <w:rPr>
                <w:rFonts w:ascii="Arial" w:hAnsi="Arial" w:cs="Arial"/>
                <w:sz w:val="24"/>
                <w:szCs w:val="24"/>
              </w:rPr>
            </w:pPr>
          </w:p>
          <w:p w:rsidR="00A159EE" w:rsidP="00140ACF" w:rsidRDefault="00A159EE" w14:paraId="41DD2335" w14:textId="77777777">
            <w:pPr>
              <w:jc w:val="center"/>
              <w:rPr>
                <w:rFonts w:ascii="Arial" w:hAnsi="Arial" w:cs="Arial"/>
                <w:sz w:val="24"/>
                <w:szCs w:val="24"/>
              </w:rPr>
            </w:pPr>
          </w:p>
          <w:p w:rsidRPr="00EB5DC1" w:rsidR="00A159EE" w:rsidP="00140ACF" w:rsidRDefault="00A159EE" w14:paraId="1D71735A" w14:textId="2D0A6268">
            <w:pPr>
              <w:jc w:val="center"/>
              <w:rPr>
                <w:rFonts w:ascii="Arial" w:hAnsi="Arial" w:cs="Arial"/>
                <w:sz w:val="24"/>
                <w:szCs w:val="24"/>
              </w:rPr>
            </w:pPr>
          </w:p>
        </w:tc>
      </w:tr>
      <w:tr w:rsidRPr="00EB5DC1" w:rsidR="00EB5DC1" w:rsidTr="509CAE58" w14:paraId="14454019" w14:textId="77777777">
        <w:tc>
          <w:tcPr>
            <w:tcW w:w="1177" w:type="dxa"/>
            <w:tcMar/>
            <w:vAlign w:val="center"/>
          </w:tcPr>
          <w:p w:rsidRPr="00EB5DC1" w:rsidR="00EB5DC1" w:rsidP="00140ACF" w:rsidRDefault="00EB5DC1" w14:paraId="044C5DAD" w14:textId="1F2BFD9A">
            <w:pPr>
              <w:jc w:val="center"/>
              <w:rPr>
                <w:rFonts w:ascii="Arial" w:hAnsi="Arial" w:cs="Arial"/>
                <w:sz w:val="24"/>
                <w:szCs w:val="24"/>
              </w:rPr>
            </w:pPr>
            <w:r>
              <w:rPr>
                <w:rFonts w:ascii="Arial" w:hAnsi="Arial" w:cs="Arial"/>
                <w:sz w:val="24"/>
                <w:szCs w:val="24"/>
              </w:rPr>
              <w:t>3.5</w:t>
            </w:r>
          </w:p>
        </w:tc>
        <w:tc>
          <w:tcPr>
            <w:tcW w:w="4537" w:type="dxa"/>
            <w:tcMar/>
            <w:vAlign w:val="center"/>
          </w:tcPr>
          <w:p w:rsidRPr="00EB5DC1" w:rsidR="00EB5DC1" w:rsidP="00140ACF" w:rsidRDefault="00EB5DC1" w14:paraId="00B27085" w14:textId="63E283DF">
            <w:pPr>
              <w:pStyle w:val="NoSpacing"/>
              <w:numPr>
                <w:ilvl w:val="0"/>
                <w:numId w:val="0"/>
              </w:numPr>
              <w:spacing w:after="120"/>
              <w:rPr>
                <w:color w:val="201F1E"/>
                <w:sz w:val="16"/>
                <w:szCs w:val="16"/>
                <w:bdr w:val="none" w:color="auto" w:sz="0" w:space="0"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tcMar/>
            <w:vAlign w:val="center"/>
          </w:tcPr>
          <w:p w:rsidRPr="00EB5DC1" w:rsidR="00EB5DC1" w:rsidP="00140ACF" w:rsidRDefault="00803DD4" w14:paraId="58935A68" w14:textId="7724E8B7">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402D94" w14:paraId="28003B8C" w14:textId="5588CB4B">
            <w:pPr>
              <w:jc w:val="center"/>
              <w:rPr>
                <w:rFonts w:ascii="Arial" w:hAnsi="Arial" w:cs="Arial"/>
                <w:sz w:val="24"/>
                <w:szCs w:val="24"/>
              </w:rPr>
            </w:pPr>
            <w:r w:rsidRPr="67801D96" w:rsidR="686C12BD">
              <w:rPr>
                <w:rFonts w:ascii="Arial" w:hAnsi="Arial" w:cs="Arial"/>
                <w:sz w:val="24"/>
                <w:szCs w:val="24"/>
              </w:rPr>
              <w:t xml:space="preserve">Section </w:t>
            </w:r>
            <w:r w:rsidRPr="67801D96" w:rsidR="2E88BBD2">
              <w:rPr>
                <w:rFonts w:ascii="Arial" w:hAnsi="Arial" w:cs="Arial"/>
                <w:sz w:val="24"/>
                <w:szCs w:val="24"/>
              </w:rPr>
              <w:t>9</w:t>
            </w:r>
            <w:r w:rsidRPr="67801D96" w:rsidR="686C12BD">
              <w:rPr>
                <w:rFonts w:ascii="Arial" w:hAnsi="Arial" w:cs="Arial"/>
                <w:sz w:val="24"/>
                <w:szCs w:val="24"/>
              </w:rPr>
              <w:t xml:space="preserve"> of the policy explains </w:t>
            </w:r>
            <w:r w:rsidRPr="67801D96" w:rsidR="44CD676B">
              <w:rPr>
                <w:rFonts w:ascii="Arial" w:hAnsi="Arial" w:cs="Arial"/>
                <w:sz w:val="24"/>
                <w:szCs w:val="24"/>
              </w:rPr>
              <w:t>where and how we provide information about the Ombudsman and the code.</w:t>
            </w:r>
          </w:p>
        </w:tc>
        <w:tc>
          <w:tcPr>
            <w:tcW w:w="3293" w:type="dxa"/>
            <w:tcMar/>
            <w:vAlign w:val="center"/>
          </w:tcPr>
          <w:p w:rsidRPr="00EB5DC1" w:rsidR="00EB5DC1" w:rsidP="00140ACF" w:rsidRDefault="00EB5DC1" w14:paraId="2BF94127" w14:textId="77777777">
            <w:pPr>
              <w:jc w:val="center"/>
              <w:rPr>
                <w:rFonts w:ascii="Arial" w:hAnsi="Arial" w:cs="Arial"/>
                <w:sz w:val="24"/>
                <w:szCs w:val="24"/>
              </w:rPr>
            </w:pPr>
          </w:p>
        </w:tc>
      </w:tr>
      <w:tr w:rsidRPr="00EB5DC1" w:rsidR="00EB5DC1" w:rsidTr="509CAE58" w14:paraId="19A82FF0" w14:textId="77777777">
        <w:tc>
          <w:tcPr>
            <w:tcW w:w="1177" w:type="dxa"/>
            <w:tcMar/>
            <w:vAlign w:val="center"/>
          </w:tcPr>
          <w:p w:rsidR="00EB5DC1" w:rsidP="00140ACF" w:rsidRDefault="00EB5DC1" w14:paraId="60DD8772" w14:textId="0E06AAEC">
            <w:pPr>
              <w:jc w:val="center"/>
              <w:rPr>
                <w:rFonts w:ascii="Arial" w:hAnsi="Arial" w:cs="Arial"/>
                <w:sz w:val="24"/>
                <w:szCs w:val="24"/>
              </w:rPr>
            </w:pPr>
            <w:r>
              <w:rPr>
                <w:rFonts w:ascii="Arial" w:hAnsi="Arial" w:cs="Arial"/>
                <w:sz w:val="24"/>
                <w:szCs w:val="24"/>
              </w:rPr>
              <w:t>3.6</w:t>
            </w:r>
          </w:p>
        </w:tc>
        <w:tc>
          <w:tcPr>
            <w:tcW w:w="4537" w:type="dxa"/>
            <w:tcMar/>
            <w:vAlign w:val="center"/>
          </w:tcPr>
          <w:p w:rsidRPr="00EB5DC1" w:rsidR="00EB5DC1" w:rsidP="00EB5DC1" w:rsidRDefault="00EB5DC1" w14:paraId="2DA21754" w14:textId="30D7DA68">
            <w:pPr>
              <w:pStyle w:val="NoSpacing"/>
              <w:numPr>
                <w:ilvl w:val="0"/>
                <w:numId w:val="0"/>
              </w:numPr>
              <w:spacing w:after="120"/>
              <w:rPr>
                <w:color w:val="201F1E"/>
                <w:bdr w:val="none" w:color="auto" w:sz="0" w:space="0" w:frame="1"/>
                <w:lang w:eastAsia="en-GB"/>
              </w:rPr>
            </w:pPr>
            <w:r>
              <w:t>Landlord</w:t>
            </w:r>
            <w:r w:rsidRPr="001057D8">
              <w:t xml:space="preserve">s </w:t>
            </w:r>
            <w:r>
              <w:t>must</w:t>
            </w:r>
            <w:r w:rsidRPr="001057D8">
              <w:t xml:space="preserve"> give </w:t>
            </w:r>
            <w:r>
              <w:t>residents</w:t>
            </w:r>
            <w:r w:rsidRPr="001057D8">
              <w:t xml:space="preserve"> the opportunity to have a representative </w:t>
            </w:r>
            <w:r w:rsidRPr="001057D8">
              <w:t xml:space="preserve">deal with their complaint on their behalf, and to be represented or accompanied at any meeting with the </w:t>
            </w:r>
            <w:r>
              <w:t>landlord</w:t>
            </w:r>
            <w:r w:rsidRPr="001057D8">
              <w:t xml:space="preserve">. </w:t>
            </w:r>
          </w:p>
        </w:tc>
        <w:tc>
          <w:tcPr>
            <w:tcW w:w="1340" w:type="dxa"/>
            <w:tcMar/>
            <w:vAlign w:val="center"/>
          </w:tcPr>
          <w:p w:rsidR="00EB5DC1" w:rsidP="00140ACF" w:rsidRDefault="00EB5DC1" w14:paraId="4E0E21BC" w14:textId="77777777">
            <w:pPr>
              <w:jc w:val="center"/>
              <w:rPr>
                <w:rFonts w:ascii="Arial" w:hAnsi="Arial" w:cs="Arial"/>
                <w:sz w:val="24"/>
                <w:szCs w:val="24"/>
              </w:rPr>
            </w:pPr>
          </w:p>
          <w:p w:rsidRPr="00EB5DC1" w:rsidR="005E4448" w:rsidP="00140ACF" w:rsidRDefault="005E4448" w14:paraId="3E65AF1B" w14:textId="25B37AE5">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05576C" w14:paraId="5DFB847C" w14:textId="2FAF23AC">
            <w:pPr>
              <w:jc w:val="center"/>
              <w:rPr>
                <w:rFonts w:ascii="Arial" w:hAnsi="Arial" w:cs="Arial"/>
                <w:sz w:val="24"/>
                <w:szCs w:val="24"/>
              </w:rPr>
            </w:pPr>
            <w:r w:rsidRPr="3DB6F54F" w:rsidR="520511CC">
              <w:rPr>
                <w:rFonts w:ascii="Arial" w:hAnsi="Arial" w:cs="Arial"/>
                <w:sz w:val="24"/>
                <w:szCs w:val="24"/>
              </w:rPr>
              <w:t xml:space="preserve">Section </w:t>
            </w:r>
            <w:r w:rsidRPr="3DB6F54F" w:rsidR="068AD688">
              <w:rPr>
                <w:rFonts w:ascii="Arial" w:hAnsi="Arial" w:cs="Arial"/>
                <w:sz w:val="24"/>
                <w:szCs w:val="24"/>
              </w:rPr>
              <w:t>5</w:t>
            </w:r>
            <w:r w:rsidRPr="3DB6F54F" w:rsidR="742F5EE7">
              <w:rPr>
                <w:rFonts w:ascii="Arial" w:hAnsi="Arial" w:cs="Arial"/>
                <w:sz w:val="24"/>
                <w:szCs w:val="24"/>
              </w:rPr>
              <w:t xml:space="preserve"> </w:t>
            </w:r>
            <w:r w:rsidRPr="3DB6F54F" w:rsidR="742F5EE7">
              <w:rPr>
                <w:rFonts w:ascii="Arial" w:hAnsi="Arial" w:cs="Arial"/>
                <w:sz w:val="24"/>
                <w:szCs w:val="24"/>
              </w:rPr>
              <w:t>of the complaints policy</w:t>
            </w:r>
            <w:r w:rsidRPr="3DB6F54F" w:rsidR="520511CC">
              <w:rPr>
                <w:rFonts w:ascii="Arial" w:hAnsi="Arial" w:cs="Arial"/>
                <w:sz w:val="24"/>
                <w:szCs w:val="24"/>
              </w:rPr>
              <w:t xml:space="preserve"> details</w:t>
            </w:r>
            <w:r w:rsidRPr="3DB6F54F" w:rsidR="742F5EE7">
              <w:rPr>
                <w:rFonts w:ascii="Arial" w:hAnsi="Arial" w:cs="Arial"/>
                <w:sz w:val="24"/>
                <w:szCs w:val="24"/>
              </w:rPr>
              <w:t xml:space="preserve"> who can make a </w:t>
            </w:r>
            <w:r w:rsidRPr="3DB6F54F" w:rsidR="742F5EE7">
              <w:rPr>
                <w:rFonts w:ascii="Arial" w:hAnsi="Arial" w:cs="Arial"/>
                <w:sz w:val="24"/>
                <w:szCs w:val="24"/>
              </w:rPr>
              <w:t>complaint</w:t>
            </w:r>
            <w:r w:rsidRPr="3DB6F54F" w:rsidR="089497D7">
              <w:rPr>
                <w:rFonts w:ascii="Arial" w:hAnsi="Arial" w:cs="Arial"/>
                <w:sz w:val="24"/>
                <w:szCs w:val="24"/>
              </w:rPr>
              <w:t xml:space="preserve"> </w:t>
            </w:r>
            <w:r w:rsidRPr="3DB6F54F" w:rsidR="0D01024F">
              <w:rPr>
                <w:rFonts w:ascii="Arial" w:hAnsi="Arial" w:cs="Arial"/>
                <w:sz w:val="24"/>
                <w:szCs w:val="24"/>
              </w:rPr>
              <w:t xml:space="preserve">and section </w:t>
            </w:r>
            <w:r w:rsidRPr="3DB6F54F" w:rsidR="45B93F1D">
              <w:rPr>
                <w:rFonts w:ascii="Arial" w:hAnsi="Arial" w:cs="Arial"/>
                <w:sz w:val="24"/>
                <w:szCs w:val="24"/>
              </w:rPr>
              <w:t>5</w:t>
            </w:r>
            <w:r w:rsidRPr="3DB6F54F" w:rsidR="0D01024F">
              <w:rPr>
                <w:rFonts w:ascii="Arial" w:hAnsi="Arial" w:cs="Arial"/>
                <w:sz w:val="24"/>
                <w:szCs w:val="24"/>
              </w:rPr>
              <w:t xml:space="preserve">.3 </w:t>
            </w:r>
            <w:r w:rsidRPr="3DB6F54F" w:rsidR="0D01024F">
              <w:rPr>
                <w:rFonts w:ascii="Arial" w:hAnsi="Arial" w:cs="Arial"/>
                <w:sz w:val="24"/>
                <w:szCs w:val="24"/>
              </w:rPr>
              <w:t>states</w:t>
            </w:r>
            <w:r w:rsidRPr="3DB6F54F" w:rsidR="0D01024F">
              <w:rPr>
                <w:rFonts w:ascii="Arial" w:hAnsi="Arial" w:cs="Arial"/>
                <w:sz w:val="24"/>
                <w:szCs w:val="24"/>
              </w:rPr>
              <w:t xml:space="preserve"> their </w:t>
            </w:r>
            <w:r w:rsidRPr="3DB6F54F" w:rsidR="41453683">
              <w:rPr>
                <w:rFonts w:ascii="Arial" w:hAnsi="Arial" w:cs="Arial"/>
                <w:sz w:val="24"/>
                <w:szCs w:val="24"/>
              </w:rPr>
              <w:t xml:space="preserve">right to be </w:t>
            </w:r>
            <w:r w:rsidRPr="3DB6F54F" w:rsidR="41453683">
              <w:rPr>
                <w:rFonts w:ascii="Arial" w:hAnsi="Arial" w:cs="Arial"/>
                <w:sz w:val="24"/>
                <w:szCs w:val="24"/>
              </w:rPr>
              <w:t>accompanied</w:t>
            </w:r>
            <w:r w:rsidRPr="3DB6F54F" w:rsidR="41453683">
              <w:rPr>
                <w:rFonts w:ascii="Arial" w:hAnsi="Arial" w:cs="Arial"/>
                <w:sz w:val="24"/>
                <w:szCs w:val="24"/>
              </w:rPr>
              <w:t xml:space="preserve"> or represented. </w:t>
            </w:r>
          </w:p>
        </w:tc>
        <w:tc>
          <w:tcPr>
            <w:tcW w:w="3293" w:type="dxa"/>
            <w:tcMar/>
            <w:vAlign w:val="center"/>
          </w:tcPr>
          <w:p w:rsidRPr="00EB5DC1" w:rsidR="00EB5DC1" w:rsidP="00140ACF" w:rsidRDefault="00EB5DC1" w14:paraId="1516758C" w14:textId="77777777">
            <w:pPr>
              <w:jc w:val="center"/>
              <w:rPr>
                <w:rFonts w:ascii="Arial" w:hAnsi="Arial" w:cs="Arial"/>
                <w:sz w:val="24"/>
                <w:szCs w:val="24"/>
              </w:rPr>
            </w:pPr>
          </w:p>
        </w:tc>
      </w:tr>
      <w:tr w:rsidRPr="00EB5DC1" w:rsidR="00EB5DC1" w:rsidTr="509CAE58" w14:paraId="2EBF6C5A" w14:textId="77777777">
        <w:tc>
          <w:tcPr>
            <w:tcW w:w="1177" w:type="dxa"/>
            <w:tcMar/>
            <w:vAlign w:val="center"/>
          </w:tcPr>
          <w:p w:rsidR="00EB5DC1" w:rsidP="00140ACF" w:rsidRDefault="00EB5DC1" w14:paraId="314862C6" w14:textId="64933B35">
            <w:pPr>
              <w:jc w:val="center"/>
              <w:rPr>
                <w:rFonts w:ascii="Arial" w:hAnsi="Arial" w:cs="Arial"/>
                <w:sz w:val="24"/>
                <w:szCs w:val="24"/>
              </w:rPr>
            </w:pPr>
            <w:r>
              <w:rPr>
                <w:rFonts w:ascii="Arial" w:hAnsi="Arial" w:cs="Arial"/>
                <w:sz w:val="24"/>
                <w:szCs w:val="24"/>
              </w:rPr>
              <w:t>3.7</w:t>
            </w:r>
          </w:p>
        </w:tc>
        <w:tc>
          <w:tcPr>
            <w:tcW w:w="4537" w:type="dxa"/>
            <w:tcMar/>
            <w:vAlign w:val="center"/>
          </w:tcPr>
          <w:p w:rsidRPr="00EB5DC1" w:rsidR="00EB5DC1" w:rsidP="00EB5DC1" w:rsidRDefault="00EB5DC1" w14:paraId="41020F49" w14:textId="64220A50">
            <w:pPr>
              <w:pStyle w:val="NoSpacing"/>
              <w:numPr>
                <w:ilvl w:val="0"/>
                <w:numId w:val="0"/>
              </w:numPr>
              <w:spacing w:after="120"/>
              <w:rPr>
                <w:color w:val="201F1E"/>
                <w:bdr w:val="none" w:color="auto" w:sz="0" w:space="0" w:frame="1"/>
                <w:lang w:eastAsia="en-GB"/>
              </w:rPr>
            </w:pPr>
            <w:r>
              <w:t>Landlords must provide residents with information on their right to access the Ombudsman service and how the individual can engage with the Ombudsman about their complaint.</w:t>
            </w:r>
          </w:p>
        </w:tc>
        <w:tc>
          <w:tcPr>
            <w:tcW w:w="1340" w:type="dxa"/>
            <w:tcMar/>
            <w:vAlign w:val="center"/>
          </w:tcPr>
          <w:p w:rsidRPr="00EB5DC1" w:rsidR="00EB5DC1" w:rsidP="00140ACF" w:rsidRDefault="005E4448" w14:paraId="071136B2" w14:textId="47EE15D4">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5A5E65" w14:paraId="3A6BEF9B" w14:textId="5DE15876">
            <w:pPr>
              <w:jc w:val="center"/>
              <w:rPr>
                <w:rFonts w:ascii="Arial" w:hAnsi="Arial" w:cs="Arial"/>
                <w:sz w:val="24"/>
                <w:szCs w:val="24"/>
              </w:rPr>
            </w:pPr>
            <w:r w:rsidRPr="005A5E65">
              <w:rPr>
                <w:rFonts w:ascii="Arial" w:hAnsi="Arial" w:cs="Arial"/>
                <w:sz w:val="24"/>
                <w:szCs w:val="24"/>
              </w:rPr>
              <w:t>The Ombudsman details are included in all complaints materials as well as any other materials such as surveys, newsletters and the resident handbook which are received by residents</w:t>
            </w:r>
            <w:r>
              <w:rPr>
                <w:rFonts w:ascii="Arial" w:hAnsi="Arial" w:cs="Arial"/>
                <w:sz w:val="24"/>
                <w:szCs w:val="24"/>
              </w:rPr>
              <w:t>.</w:t>
            </w:r>
          </w:p>
        </w:tc>
        <w:tc>
          <w:tcPr>
            <w:tcW w:w="3293" w:type="dxa"/>
            <w:tcMar/>
            <w:vAlign w:val="center"/>
          </w:tcPr>
          <w:p w:rsidRPr="00EB5DC1" w:rsidR="00EB5DC1" w:rsidP="569F5ADF" w:rsidRDefault="005A5E65" w14:paraId="49B6CA55" w14:textId="478256F2">
            <w:pPr>
              <w:jc w:val="center"/>
              <w:rPr>
                <w:rFonts w:ascii="Arial" w:hAnsi="Arial" w:cs="Arial"/>
                <w:sz w:val="24"/>
                <w:szCs w:val="24"/>
              </w:rPr>
            </w:pPr>
            <w:r w:rsidRPr="569F5ADF" w:rsidR="331B628D">
              <w:rPr>
                <w:rFonts w:ascii="Arial" w:hAnsi="Arial" w:cs="Arial"/>
                <w:sz w:val="24"/>
                <w:szCs w:val="24"/>
              </w:rPr>
              <w:t>The Ombudsman information is contained on page 20 of the R</w:t>
            </w:r>
            <w:r w:rsidRPr="569F5ADF" w:rsidR="7A7E84EC">
              <w:rPr>
                <w:rFonts w:ascii="Arial" w:hAnsi="Arial" w:cs="Arial"/>
                <w:sz w:val="24"/>
                <w:szCs w:val="24"/>
              </w:rPr>
              <w:t>esidents</w:t>
            </w:r>
            <w:r w:rsidRPr="569F5ADF" w:rsidR="7A7E84EC">
              <w:rPr>
                <w:rFonts w:ascii="Arial" w:hAnsi="Arial" w:cs="Arial"/>
                <w:sz w:val="24"/>
                <w:szCs w:val="24"/>
              </w:rPr>
              <w:t xml:space="preserve"> </w:t>
            </w:r>
            <w:r w:rsidRPr="569F5ADF" w:rsidR="4F3A7CA5">
              <w:rPr>
                <w:rFonts w:ascii="Arial" w:hAnsi="Arial" w:cs="Arial"/>
                <w:sz w:val="24"/>
                <w:szCs w:val="24"/>
              </w:rPr>
              <w:t>H</w:t>
            </w:r>
            <w:r w:rsidRPr="569F5ADF" w:rsidR="7A7E84EC">
              <w:rPr>
                <w:rFonts w:ascii="Arial" w:hAnsi="Arial" w:cs="Arial"/>
                <w:sz w:val="24"/>
                <w:szCs w:val="24"/>
              </w:rPr>
              <w:t>andbook</w:t>
            </w:r>
          </w:p>
          <w:p w:rsidRPr="00EB5DC1" w:rsidR="00EB5DC1" w:rsidP="569F5ADF" w:rsidRDefault="005A5E65" w14:paraId="3E87E345" w14:textId="0D222A6E">
            <w:pPr>
              <w:jc w:val="center"/>
              <w:rPr>
                <w:rFonts w:ascii="Arial" w:hAnsi="Arial" w:cs="Arial"/>
                <w:sz w:val="24"/>
                <w:szCs w:val="24"/>
                <w:highlight w:val="yellow"/>
              </w:rPr>
            </w:pPr>
          </w:p>
          <w:p w:rsidRPr="00EB5DC1" w:rsidR="00EB5DC1" w:rsidP="569F5ADF" w:rsidRDefault="005A5E65" w14:paraId="59D3D5D7" w14:textId="00B86F06">
            <w:pPr>
              <w:jc w:val="center"/>
              <w:rPr>
                <w:rFonts w:ascii="Arial" w:hAnsi="Arial" w:cs="Arial"/>
                <w:sz w:val="24"/>
                <w:szCs w:val="24"/>
                <w:highlight w:val="yellow"/>
              </w:rPr>
            </w:pPr>
            <w:r w:rsidRPr="569F5ADF" w:rsidR="4D383B0B">
              <w:rPr>
                <w:rFonts w:ascii="Arial" w:hAnsi="Arial" w:cs="Arial"/>
                <w:sz w:val="24"/>
                <w:szCs w:val="24"/>
              </w:rPr>
              <w:t>The resident facing ‘Guide to making a suggestion, comment, compliment or complaint’ includes this.</w:t>
            </w:r>
          </w:p>
        </w:tc>
      </w:tr>
    </w:tbl>
    <w:p w:rsidR="002B4327" w:rsidP="00EB5DC1" w:rsidRDefault="002B4327" w14:paraId="2F55BF34" w14:textId="64247C17">
      <w:pPr>
        <w:rPr>
          <w:rFonts w:ascii="Arial" w:hAnsi="Arial" w:cs="Arial"/>
          <w:sz w:val="24"/>
          <w:szCs w:val="24"/>
        </w:rPr>
      </w:pPr>
    </w:p>
    <w:p w:rsidR="002B4327" w:rsidRDefault="002B4327" w14:paraId="66B973B1" w14:textId="77777777">
      <w:pPr>
        <w:rPr>
          <w:rFonts w:ascii="Arial" w:hAnsi="Arial" w:cs="Arial"/>
          <w:sz w:val="24"/>
          <w:szCs w:val="24"/>
        </w:rPr>
      </w:pPr>
      <w:r>
        <w:rPr>
          <w:rFonts w:ascii="Arial" w:hAnsi="Arial" w:cs="Arial"/>
          <w:sz w:val="24"/>
          <w:szCs w:val="24"/>
        </w:rPr>
        <w:br w:type="page"/>
      </w:r>
    </w:p>
    <w:p w:rsidR="00EB5DC1" w:rsidP="569F5ADF" w:rsidRDefault="00EB5DC1" w14:paraId="1B66EE0D" w14:textId="3A9C0BC0">
      <w:pPr>
        <w:pStyle w:val="Heading1"/>
        <w:spacing w:after="120"/>
        <w:rPr>
          <w:rFonts w:cs="Arial"/>
        </w:rPr>
      </w:pPr>
      <w:bookmarkStart w:name="_Toc1848234760" w:id="2025525608"/>
      <w:r w:rsidRPr="69D38E2C" w:rsidR="00EB5DC1">
        <w:rPr>
          <w:rFonts w:cs="Arial"/>
        </w:rPr>
        <w:t>Section 4: Complaint Handling Staff</w:t>
      </w:r>
      <w:bookmarkEnd w:id="2025525608"/>
    </w:p>
    <w:p w:rsidRPr="00490374" w:rsidR="00EB5DC1" w:rsidP="00EB5DC1" w:rsidRDefault="00EB5DC1" w14:paraId="56C727BC" w14:textId="77777777"/>
    <w:tbl>
      <w:tblPr>
        <w:tblStyle w:val="TableGrid"/>
        <w:tblW w:w="0" w:type="auto"/>
        <w:tblLook w:val="04A0" w:firstRow="1" w:lastRow="0" w:firstColumn="1" w:lastColumn="0" w:noHBand="0" w:noVBand="1"/>
      </w:tblPr>
      <w:tblGrid>
        <w:gridCol w:w="1178"/>
        <w:gridCol w:w="4444"/>
        <w:gridCol w:w="1332"/>
        <w:gridCol w:w="3755"/>
        <w:gridCol w:w="3239"/>
      </w:tblGrid>
      <w:tr w:rsidRPr="00EB5DC1" w:rsidR="00EB5DC1" w:rsidTr="67801D96" w14:paraId="4128D103" w14:textId="77777777">
        <w:tc>
          <w:tcPr>
            <w:tcW w:w="1177" w:type="dxa"/>
            <w:tcMar/>
            <w:vAlign w:val="center"/>
          </w:tcPr>
          <w:p w:rsidRPr="00EB5DC1" w:rsidR="00EB5DC1" w:rsidP="00140ACF" w:rsidRDefault="00EB5DC1" w14:paraId="314C4E49" w14:textId="77777777">
            <w:pPr>
              <w:jc w:val="center"/>
              <w:rPr>
                <w:rFonts w:ascii="Arial" w:hAnsi="Arial" w:cs="Arial"/>
                <w:sz w:val="24"/>
                <w:szCs w:val="24"/>
              </w:rPr>
            </w:pPr>
            <w:r w:rsidRPr="00EB5DC1">
              <w:rPr>
                <w:rFonts w:ascii="Arial" w:hAnsi="Arial" w:cs="Arial"/>
                <w:sz w:val="24"/>
                <w:szCs w:val="24"/>
              </w:rPr>
              <w:t>Code provision</w:t>
            </w:r>
          </w:p>
        </w:tc>
        <w:tc>
          <w:tcPr>
            <w:tcW w:w="4537" w:type="dxa"/>
            <w:tcMar/>
            <w:vAlign w:val="center"/>
          </w:tcPr>
          <w:p w:rsidRPr="00EB5DC1" w:rsidR="00EB5DC1" w:rsidP="00140ACF" w:rsidRDefault="00EB5DC1" w14:paraId="57640B14" w14:textId="77777777">
            <w:pPr>
              <w:jc w:val="center"/>
              <w:rPr>
                <w:rFonts w:ascii="Arial" w:hAnsi="Arial" w:cs="Arial"/>
                <w:sz w:val="24"/>
                <w:szCs w:val="24"/>
              </w:rPr>
            </w:pPr>
            <w:r w:rsidRPr="00EB5DC1">
              <w:rPr>
                <w:rFonts w:ascii="Arial" w:hAnsi="Arial" w:cs="Arial"/>
                <w:sz w:val="24"/>
                <w:szCs w:val="24"/>
              </w:rPr>
              <w:t>Code requirement</w:t>
            </w:r>
          </w:p>
        </w:tc>
        <w:tc>
          <w:tcPr>
            <w:tcW w:w="1340" w:type="dxa"/>
            <w:tcMar/>
            <w:vAlign w:val="center"/>
          </w:tcPr>
          <w:p w:rsidRPr="00EB5DC1" w:rsidR="00EB5DC1" w:rsidP="00140ACF" w:rsidRDefault="00EB5DC1" w14:paraId="3409DFD3" w14:textId="77777777">
            <w:pPr>
              <w:jc w:val="center"/>
              <w:rPr>
                <w:rFonts w:ascii="Arial" w:hAnsi="Arial" w:cs="Arial"/>
                <w:sz w:val="24"/>
                <w:szCs w:val="24"/>
              </w:rPr>
            </w:pPr>
            <w:r w:rsidRPr="00EB5DC1">
              <w:rPr>
                <w:rFonts w:ascii="Arial" w:hAnsi="Arial" w:cs="Arial"/>
                <w:sz w:val="24"/>
                <w:szCs w:val="24"/>
              </w:rPr>
              <w:t>Comply: Yes / No</w:t>
            </w:r>
          </w:p>
        </w:tc>
        <w:tc>
          <w:tcPr>
            <w:tcW w:w="3827" w:type="dxa"/>
            <w:tcMar/>
            <w:vAlign w:val="center"/>
          </w:tcPr>
          <w:p w:rsidRPr="00EB5DC1" w:rsidR="00EB5DC1" w:rsidP="00140ACF" w:rsidRDefault="00EB5DC1" w14:paraId="79DC6828" w14:textId="77777777">
            <w:pPr>
              <w:jc w:val="center"/>
              <w:rPr>
                <w:rFonts w:ascii="Arial" w:hAnsi="Arial" w:cs="Arial"/>
                <w:sz w:val="24"/>
                <w:szCs w:val="24"/>
              </w:rPr>
            </w:pPr>
            <w:r w:rsidRPr="00EB5DC1">
              <w:rPr>
                <w:rFonts w:ascii="Arial" w:hAnsi="Arial" w:cs="Arial"/>
                <w:sz w:val="24"/>
                <w:szCs w:val="24"/>
              </w:rPr>
              <w:t>Evidence</w:t>
            </w:r>
          </w:p>
        </w:tc>
        <w:tc>
          <w:tcPr>
            <w:tcW w:w="3293" w:type="dxa"/>
            <w:tcMar/>
            <w:vAlign w:val="center"/>
          </w:tcPr>
          <w:p w:rsidRPr="00EB5DC1" w:rsidR="00EB5DC1" w:rsidP="00140ACF" w:rsidRDefault="00EB5DC1" w14:paraId="1794C3D0"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67801D96" w14:paraId="3D1526D4" w14:textId="77777777">
        <w:tc>
          <w:tcPr>
            <w:tcW w:w="1177" w:type="dxa"/>
            <w:tcMar/>
            <w:vAlign w:val="center"/>
          </w:tcPr>
          <w:p w:rsidRPr="00EB5DC1" w:rsidR="00EB5DC1" w:rsidP="00140ACF" w:rsidRDefault="00EB5DC1" w14:paraId="55E740BF" w14:textId="4982F75F">
            <w:pPr>
              <w:jc w:val="center"/>
              <w:rPr>
                <w:rFonts w:ascii="Arial" w:hAnsi="Arial" w:cs="Arial"/>
                <w:sz w:val="24"/>
                <w:szCs w:val="24"/>
              </w:rPr>
            </w:pPr>
            <w:r w:rsidRPr="569F5ADF" w:rsidR="00EB5DC1">
              <w:rPr>
                <w:rFonts w:ascii="Arial" w:hAnsi="Arial" w:cs="Arial"/>
                <w:sz w:val="24"/>
                <w:szCs w:val="24"/>
              </w:rPr>
              <w:t>4.1</w:t>
            </w:r>
          </w:p>
        </w:tc>
        <w:tc>
          <w:tcPr>
            <w:tcW w:w="4537" w:type="dxa"/>
            <w:tcMar/>
            <w:vAlign w:val="center"/>
          </w:tcPr>
          <w:p w:rsidR="00EB5DC1" w:rsidP="00EB5DC1" w:rsidRDefault="00EB5DC1" w14:paraId="1A98045D" w14:textId="77777777">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rsidRPr="00EB5DC1" w:rsidR="00EB5DC1" w:rsidP="00140ACF" w:rsidRDefault="00EB5DC1" w14:paraId="23ABC55E" w14:textId="0F7BA410">
            <w:pPr>
              <w:pStyle w:val="NoSpacing"/>
              <w:numPr>
                <w:ilvl w:val="0"/>
                <w:numId w:val="0"/>
              </w:numPr>
              <w:spacing w:after="120"/>
            </w:pPr>
          </w:p>
        </w:tc>
        <w:tc>
          <w:tcPr>
            <w:tcW w:w="1340" w:type="dxa"/>
            <w:tcMar/>
            <w:vAlign w:val="center"/>
          </w:tcPr>
          <w:p w:rsidRPr="00EB5DC1" w:rsidR="00EB5DC1" w:rsidP="00140ACF" w:rsidRDefault="00F2225E" w14:paraId="0FBF62CB" w14:textId="4EF71B5A">
            <w:pPr>
              <w:jc w:val="center"/>
              <w:rPr>
                <w:rFonts w:ascii="Arial" w:hAnsi="Arial" w:cs="Arial"/>
                <w:sz w:val="24"/>
                <w:szCs w:val="24"/>
              </w:rPr>
            </w:pPr>
            <w:r>
              <w:rPr>
                <w:rFonts w:ascii="Arial" w:hAnsi="Arial" w:cs="Arial"/>
                <w:sz w:val="24"/>
                <w:szCs w:val="24"/>
              </w:rPr>
              <w:t>Yes</w:t>
            </w:r>
          </w:p>
        </w:tc>
        <w:tc>
          <w:tcPr>
            <w:tcW w:w="3827" w:type="dxa"/>
            <w:tcMar/>
            <w:vAlign w:val="center"/>
          </w:tcPr>
          <w:p w:rsidR="00EB5DC1" w:rsidP="00140ACF" w:rsidRDefault="002C706E" w14:paraId="5A155D81" w14:textId="77777777">
            <w:pPr>
              <w:jc w:val="center"/>
              <w:rPr>
                <w:rFonts w:ascii="Arial" w:hAnsi="Arial" w:cs="Arial"/>
                <w:sz w:val="24"/>
                <w:szCs w:val="24"/>
              </w:rPr>
            </w:pPr>
            <w:r w:rsidRPr="002C706E">
              <w:rPr>
                <w:rFonts w:ascii="Arial" w:hAnsi="Arial" w:cs="Arial"/>
                <w:sz w:val="24"/>
                <w:szCs w:val="24"/>
              </w:rPr>
              <w:t>Housing 21 has complaints</w:t>
            </w:r>
            <w:r>
              <w:rPr>
                <w:rFonts w:ascii="Arial" w:hAnsi="Arial" w:cs="Arial"/>
                <w:sz w:val="24"/>
                <w:szCs w:val="24"/>
              </w:rPr>
              <w:t xml:space="preserve"> officers in both its business streams of Extra Care and Retirement Living</w:t>
            </w:r>
            <w:r w:rsidR="0078731E">
              <w:rPr>
                <w:rFonts w:ascii="Arial" w:hAnsi="Arial" w:cs="Arial"/>
                <w:sz w:val="24"/>
                <w:szCs w:val="24"/>
              </w:rPr>
              <w:t xml:space="preserve"> to oversee the co</w:t>
            </w:r>
            <w:r w:rsidRPr="002C706E">
              <w:rPr>
                <w:rFonts w:ascii="Arial" w:hAnsi="Arial" w:cs="Arial"/>
                <w:sz w:val="24"/>
                <w:szCs w:val="24"/>
              </w:rPr>
              <w:t>mplaints process. However, they are handled at a local level in line with our devolved model.</w:t>
            </w:r>
          </w:p>
          <w:p w:rsidRPr="00EB5DC1" w:rsidR="00F2225E" w:rsidP="00140ACF" w:rsidRDefault="00F2225E" w14:paraId="3C3DCFB3" w14:textId="587A6B31">
            <w:pPr>
              <w:jc w:val="center"/>
              <w:rPr>
                <w:rFonts w:ascii="Arial" w:hAnsi="Arial" w:cs="Arial"/>
                <w:sz w:val="24"/>
                <w:szCs w:val="24"/>
              </w:rPr>
            </w:pPr>
            <w:r w:rsidRPr="569F5ADF" w:rsidR="5562C403">
              <w:rPr>
                <w:rFonts w:ascii="Arial" w:hAnsi="Arial" w:cs="Arial"/>
                <w:sz w:val="24"/>
                <w:szCs w:val="24"/>
              </w:rPr>
              <w:t>Complaints are regularly reported to Board and Committees</w:t>
            </w:r>
            <w:r w:rsidRPr="569F5ADF" w:rsidR="674BA2C3">
              <w:rPr>
                <w:rFonts w:ascii="Arial" w:hAnsi="Arial" w:cs="Arial"/>
                <w:sz w:val="24"/>
                <w:szCs w:val="24"/>
              </w:rPr>
              <w:t xml:space="preserve"> as part of the KPI reporting and an in-depth report </w:t>
            </w:r>
            <w:r w:rsidRPr="569F5ADF" w:rsidR="674BA2C3">
              <w:rPr>
                <w:rFonts w:ascii="Arial" w:hAnsi="Arial" w:cs="Arial"/>
                <w:sz w:val="24"/>
                <w:szCs w:val="24"/>
              </w:rPr>
              <w:t>submitted</w:t>
            </w:r>
            <w:r w:rsidRPr="569F5ADF" w:rsidR="674BA2C3">
              <w:rPr>
                <w:rFonts w:ascii="Arial" w:hAnsi="Arial" w:cs="Arial"/>
                <w:sz w:val="24"/>
                <w:szCs w:val="24"/>
              </w:rPr>
              <w:t xml:space="preserve"> on an annual basis</w:t>
            </w:r>
            <w:r w:rsidRPr="569F5ADF" w:rsidR="5562C403">
              <w:rPr>
                <w:rFonts w:ascii="Arial" w:hAnsi="Arial" w:cs="Arial"/>
                <w:sz w:val="24"/>
                <w:szCs w:val="24"/>
              </w:rPr>
              <w:t xml:space="preserve">. </w:t>
            </w:r>
          </w:p>
        </w:tc>
        <w:tc>
          <w:tcPr>
            <w:tcW w:w="3293" w:type="dxa"/>
            <w:tcMar/>
            <w:vAlign w:val="center"/>
          </w:tcPr>
          <w:p w:rsidRPr="00EB5DC1" w:rsidR="00EB5DC1" w:rsidP="00140ACF" w:rsidRDefault="00EB5DC1" w14:paraId="2A55EA95" w14:textId="77777777">
            <w:pPr>
              <w:jc w:val="center"/>
              <w:rPr>
                <w:rFonts w:ascii="Arial" w:hAnsi="Arial" w:cs="Arial"/>
                <w:sz w:val="24"/>
                <w:szCs w:val="24"/>
              </w:rPr>
            </w:pPr>
          </w:p>
        </w:tc>
      </w:tr>
      <w:tr w:rsidRPr="00EB5DC1" w:rsidR="00EB5DC1" w:rsidTr="67801D96" w14:paraId="411EF4D3" w14:textId="77777777">
        <w:tc>
          <w:tcPr>
            <w:tcW w:w="1177" w:type="dxa"/>
            <w:tcMar/>
            <w:vAlign w:val="center"/>
          </w:tcPr>
          <w:p w:rsidRPr="00EB5DC1" w:rsidR="00EB5DC1" w:rsidP="00140ACF" w:rsidRDefault="00EB5DC1" w14:paraId="6F7F5E8A" w14:textId="7DFEDD64">
            <w:pPr>
              <w:jc w:val="center"/>
              <w:rPr>
                <w:rFonts w:ascii="Arial" w:hAnsi="Arial" w:cs="Arial"/>
                <w:sz w:val="24"/>
                <w:szCs w:val="24"/>
              </w:rPr>
            </w:pPr>
            <w:r w:rsidRPr="569F5ADF" w:rsidR="00EB5DC1">
              <w:rPr>
                <w:rFonts w:ascii="Arial" w:hAnsi="Arial" w:cs="Arial"/>
                <w:sz w:val="24"/>
                <w:szCs w:val="24"/>
              </w:rPr>
              <w:t>4.2</w:t>
            </w:r>
          </w:p>
        </w:tc>
        <w:tc>
          <w:tcPr>
            <w:tcW w:w="4537" w:type="dxa"/>
            <w:tcMar/>
            <w:vAlign w:val="center"/>
          </w:tcPr>
          <w:p w:rsidR="00EB5DC1" w:rsidP="00EB5DC1" w:rsidRDefault="00EB5DC1" w14:paraId="39890541" w14:textId="77777777">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rsidRPr="00EB5DC1" w:rsidR="00EB5DC1" w:rsidP="00140ACF" w:rsidRDefault="00EB5DC1" w14:paraId="045AD7F0" w14:textId="79B6BE73">
            <w:pPr>
              <w:pStyle w:val="NoSpacing"/>
              <w:numPr>
                <w:ilvl w:val="0"/>
                <w:numId w:val="0"/>
              </w:numPr>
              <w:spacing w:after="120"/>
            </w:pPr>
          </w:p>
        </w:tc>
        <w:tc>
          <w:tcPr>
            <w:tcW w:w="1340" w:type="dxa"/>
            <w:tcMar/>
            <w:vAlign w:val="center"/>
          </w:tcPr>
          <w:p w:rsidRPr="00EB5DC1" w:rsidR="00EB5DC1" w:rsidP="00140ACF" w:rsidRDefault="00F2225E" w14:paraId="2C1AB2C8" w14:textId="60699908">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C9151D" w14:paraId="17497D06" w14:textId="5DF6A99B">
            <w:pPr>
              <w:jc w:val="center"/>
              <w:rPr>
                <w:rFonts w:ascii="Arial" w:hAnsi="Arial" w:cs="Arial"/>
                <w:sz w:val="24"/>
                <w:szCs w:val="24"/>
              </w:rPr>
            </w:pPr>
            <w:r w:rsidRPr="67801D96" w:rsidR="2CB9FF66">
              <w:rPr>
                <w:rFonts w:ascii="Arial" w:hAnsi="Arial" w:cs="Arial"/>
                <w:sz w:val="24"/>
                <w:szCs w:val="24"/>
              </w:rPr>
              <w:t>T</w:t>
            </w:r>
            <w:r w:rsidRPr="67801D96" w:rsidR="76085172">
              <w:rPr>
                <w:rFonts w:ascii="Arial" w:hAnsi="Arial" w:cs="Arial"/>
                <w:sz w:val="24"/>
                <w:szCs w:val="24"/>
              </w:rPr>
              <w:t>he complaints officer</w:t>
            </w:r>
            <w:r w:rsidRPr="67801D96" w:rsidR="02E514AE">
              <w:rPr>
                <w:rFonts w:ascii="Arial" w:hAnsi="Arial" w:cs="Arial"/>
                <w:sz w:val="24"/>
                <w:szCs w:val="24"/>
              </w:rPr>
              <w:t>s in both Retirement Living and Extra Care</w:t>
            </w:r>
            <w:r w:rsidRPr="67801D96" w:rsidR="76085172">
              <w:rPr>
                <w:rFonts w:ascii="Arial" w:hAnsi="Arial" w:cs="Arial"/>
                <w:sz w:val="24"/>
                <w:szCs w:val="24"/>
              </w:rPr>
              <w:t xml:space="preserve"> ha</w:t>
            </w:r>
            <w:r w:rsidRPr="67801D96" w:rsidR="74F2BF0D">
              <w:rPr>
                <w:rFonts w:ascii="Arial" w:hAnsi="Arial" w:cs="Arial"/>
                <w:sz w:val="24"/>
                <w:szCs w:val="24"/>
              </w:rPr>
              <w:t>ve</w:t>
            </w:r>
            <w:r w:rsidRPr="67801D96" w:rsidR="76085172">
              <w:rPr>
                <w:rFonts w:ascii="Arial" w:hAnsi="Arial" w:cs="Arial"/>
                <w:sz w:val="24"/>
                <w:szCs w:val="24"/>
              </w:rPr>
              <w:t xml:space="preserve"> access to employees at all levels to ensure the prompt resolution of complaints</w:t>
            </w:r>
            <w:r w:rsidRPr="67801D96" w:rsidR="767D6BB5">
              <w:rPr>
                <w:rFonts w:ascii="Arial" w:hAnsi="Arial" w:cs="Arial"/>
                <w:sz w:val="24"/>
                <w:szCs w:val="24"/>
              </w:rPr>
              <w:t>. This is in section 8.4 of the policy.</w:t>
            </w:r>
          </w:p>
        </w:tc>
        <w:tc>
          <w:tcPr>
            <w:tcW w:w="3293" w:type="dxa"/>
            <w:tcMar/>
            <w:vAlign w:val="center"/>
          </w:tcPr>
          <w:p w:rsidRPr="00EB5DC1" w:rsidR="00EB5DC1" w:rsidP="00140ACF" w:rsidRDefault="00EB5DC1" w14:paraId="794E04E6" w14:textId="77777777">
            <w:pPr>
              <w:jc w:val="center"/>
              <w:rPr>
                <w:rFonts w:ascii="Arial" w:hAnsi="Arial" w:cs="Arial"/>
                <w:sz w:val="24"/>
                <w:szCs w:val="24"/>
              </w:rPr>
            </w:pPr>
          </w:p>
        </w:tc>
      </w:tr>
      <w:tr w:rsidRPr="00EB5DC1" w:rsidR="00EB5DC1" w:rsidTr="67801D96" w14:paraId="67FE80E1" w14:textId="77777777">
        <w:tc>
          <w:tcPr>
            <w:tcW w:w="1177" w:type="dxa"/>
            <w:tcMar/>
            <w:vAlign w:val="center"/>
          </w:tcPr>
          <w:p w:rsidRPr="00EB5DC1" w:rsidR="00EB5DC1" w:rsidP="00140ACF" w:rsidRDefault="00EB5DC1" w14:paraId="5BA31380" w14:textId="662791C6">
            <w:pPr>
              <w:jc w:val="center"/>
              <w:rPr>
                <w:rFonts w:ascii="Arial" w:hAnsi="Arial" w:cs="Arial"/>
                <w:sz w:val="24"/>
                <w:szCs w:val="24"/>
              </w:rPr>
            </w:pPr>
            <w:r>
              <w:rPr>
                <w:rFonts w:ascii="Arial" w:hAnsi="Arial" w:cs="Arial"/>
                <w:sz w:val="24"/>
                <w:szCs w:val="24"/>
              </w:rPr>
              <w:t>4.3</w:t>
            </w:r>
          </w:p>
        </w:tc>
        <w:tc>
          <w:tcPr>
            <w:tcW w:w="4537" w:type="dxa"/>
            <w:tcMar/>
            <w:vAlign w:val="center"/>
          </w:tcPr>
          <w:p w:rsidRPr="00EB5DC1" w:rsidR="00EB5DC1" w:rsidP="00140ACF" w:rsidRDefault="00EB5DC1" w14:paraId="1A2FEEF8" w14:textId="3927318B">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tcMar/>
            <w:vAlign w:val="center"/>
          </w:tcPr>
          <w:p w:rsidRPr="00EB5DC1" w:rsidR="00EB5DC1" w:rsidP="00140ACF" w:rsidRDefault="00C9151D" w14:paraId="3BEF4EED" w14:textId="1E1CC1B4">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8B580F" w14:paraId="66B3A1BA" w14:textId="5D7E3694">
            <w:pPr>
              <w:jc w:val="center"/>
              <w:rPr>
                <w:rFonts w:ascii="Arial" w:hAnsi="Arial" w:cs="Arial"/>
                <w:sz w:val="24"/>
                <w:szCs w:val="24"/>
              </w:rPr>
            </w:pPr>
            <w:r w:rsidRPr="008B580F">
              <w:rPr>
                <w:rFonts w:ascii="Arial" w:hAnsi="Arial" w:cs="Arial"/>
                <w:sz w:val="24"/>
                <w:szCs w:val="24"/>
              </w:rPr>
              <w:t xml:space="preserve">Housing 21 fosters a positive complaint handling process and reinforces the importance of complaints and the lessons we learn from them. Training around complaints is provided to operational colleagues. </w:t>
            </w:r>
          </w:p>
        </w:tc>
        <w:tc>
          <w:tcPr>
            <w:tcW w:w="3293" w:type="dxa"/>
            <w:tcMar/>
            <w:vAlign w:val="center"/>
          </w:tcPr>
          <w:p w:rsidRPr="00EB5DC1" w:rsidR="00EB5DC1" w:rsidP="00140ACF" w:rsidRDefault="00EB5DC1" w14:paraId="14504F4A" w14:textId="77777777">
            <w:pPr>
              <w:jc w:val="center"/>
              <w:rPr>
                <w:rFonts w:ascii="Arial" w:hAnsi="Arial" w:cs="Arial"/>
                <w:sz w:val="24"/>
                <w:szCs w:val="24"/>
              </w:rPr>
            </w:pPr>
          </w:p>
        </w:tc>
      </w:tr>
    </w:tbl>
    <w:p w:rsidR="00EB5DC1" w:rsidP="569F5ADF" w:rsidRDefault="00EB5DC1" w14:paraId="135BD1CF" w14:textId="0F253581">
      <w:pPr>
        <w:pStyle w:val="Heading1"/>
        <w:spacing w:after="120"/>
        <w:rPr>
          <w:rFonts w:cs="Arial"/>
        </w:rPr>
      </w:pPr>
      <w:bookmarkStart w:name="_Toc186980668" w:id="690220726"/>
      <w:r w:rsidRPr="69D38E2C" w:rsidR="00EB5DC1">
        <w:rPr>
          <w:rFonts w:cs="Arial"/>
        </w:rPr>
        <w:t xml:space="preserve">Section 5: The Complaint Handling </w:t>
      </w:r>
      <w:r w:rsidRPr="69D38E2C" w:rsidR="00DF1ED8">
        <w:rPr>
          <w:rFonts w:cs="Arial"/>
        </w:rPr>
        <w:t>Proc</w:t>
      </w:r>
      <w:r w:rsidRPr="69D38E2C" w:rsidR="00EB5DC1">
        <w:rPr>
          <w:rFonts w:cs="Arial"/>
        </w:rPr>
        <w:t>ess</w:t>
      </w:r>
      <w:bookmarkEnd w:id="690220726"/>
    </w:p>
    <w:p w:rsidRPr="00490374" w:rsidR="00EB5DC1" w:rsidP="00EB5DC1" w:rsidRDefault="00EB5DC1" w14:paraId="448CA7A0" w14:textId="77777777"/>
    <w:tbl>
      <w:tblPr>
        <w:tblStyle w:val="TableGrid"/>
        <w:tblW w:w="0" w:type="auto"/>
        <w:tblLook w:val="04A0" w:firstRow="1" w:lastRow="0" w:firstColumn="1" w:lastColumn="0" w:noHBand="0" w:noVBand="1"/>
      </w:tblPr>
      <w:tblGrid>
        <w:gridCol w:w="1177"/>
        <w:gridCol w:w="4441"/>
        <w:gridCol w:w="1331"/>
        <w:gridCol w:w="3765"/>
        <w:gridCol w:w="3234"/>
      </w:tblGrid>
      <w:tr w:rsidRPr="00EB5DC1" w:rsidR="00EB5DC1" w:rsidTr="5C195376" w14:paraId="13284A29" w14:textId="77777777">
        <w:tc>
          <w:tcPr>
            <w:tcW w:w="1177" w:type="dxa"/>
            <w:tcMar/>
            <w:vAlign w:val="center"/>
          </w:tcPr>
          <w:p w:rsidRPr="00EB5DC1" w:rsidR="00EB5DC1" w:rsidP="00140ACF" w:rsidRDefault="00EB5DC1" w14:paraId="63076C28" w14:textId="77777777">
            <w:pPr>
              <w:jc w:val="center"/>
              <w:rPr>
                <w:rFonts w:ascii="Arial" w:hAnsi="Arial" w:cs="Arial"/>
                <w:sz w:val="24"/>
                <w:szCs w:val="24"/>
              </w:rPr>
            </w:pPr>
            <w:r w:rsidRPr="00EB5DC1">
              <w:rPr>
                <w:rFonts w:ascii="Arial" w:hAnsi="Arial" w:cs="Arial"/>
                <w:sz w:val="24"/>
                <w:szCs w:val="24"/>
              </w:rPr>
              <w:t>Code provision</w:t>
            </w:r>
          </w:p>
        </w:tc>
        <w:tc>
          <w:tcPr>
            <w:tcW w:w="4537" w:type="dxa"/>
            <w:tcMar/>
            <w:vAlign w:val="center"/>
          </w:tcPr>
          <w:p w:rsidRPr="00EB5DC1" w:rsidR="00EB5DC1" w:rsidP="00140ACF" w:rsidRDefault="00EB5DC1" w14:paraId="2ECD1BDD" w14:textId="77777777">
            <w:pPr>
              <w:jc w:val="center"/>
              <w:rPr>
                <w:rFonts w:ascii="Arial" w:hAnsi="Arial" w:cs="Arial"/>
                <w:sz w:val="24"/>
                <w:szCs w:val="24"/>
              </w:rPr>
            </w:pPr>
            <w:r w:rsidRPr="00EB5DC1">
              <w:rPr>
                <w:rFonts w:ascii="Arial" w:hAnsi="Arial" w:cs="Arial"/>
                <w:sz w:val="24"/>
                <w:szCs w:val="24"/>
              </w:rPr>
              <w:t>Code requirement</w:t>
            </w:r>
          </w:p>
        </w:tc>
        <w:tc>
          <w:tcPr>
            <w:tcW w:w="1340" w:type="dxa"/>
            <w:tcMar/>
            <w:vAlign w:val="center"/>
          </w:tcPr>
          <w:p w:rsidRPr="00EB5DC1" w:rsidR="00EB5DC1" w:rsidP="00140ACF" w:rsidRDefault="00EB5DC1" w14:paraId="0DB2C541" w14:textId="77777777">
            <w:pPr>
              <w:jc w:val="center"/>
              <w:rPr>
                <w:rFonts w:ascii="Arial" w:hAnsi="Arial" w:cs="Arial"/>
                <w:sz w:val="24"/>
                <w:szCs w:val="24"/>
              </w:rPr>
            </w:pPr>
            <w:r w:rsidRPr="00EB5DC1">
              <w:rPr>
                <w:rFonts w:ascii="Arial" w:hAnsi="Arial" w:cs="Arial"/>
                <w:sz w:val="24"/>
                <w:szCs w:val="24"/>
              </w:rPr>
              <w:t>Comply: Yes / No</w:t>
            </w:r>
          </w:p>
        </w:tc>
        <w:tc>
          <w:tcPr>
            <w:tcW w:w="3827" w:type="dxa"/>
            <w:tcMar/>
            <w:vAlign w:val="center"/>
          </w:tcPr>
          <w:p w:rsidRPr="00EB5DC1" w:rsidR="00EB5DC1" w:rsidP="00140ACF" w:rsidRDefault="00EB5DC1" w14:paraId="1E460B88" w14:textId="77777777">
            <w:pPr>
              <w:jc w:val="center"/>
              <w:rPr>
                <w:rFonts w:ascii="Arial" w:hAnsi="Arial" w:cs="Arial"/>
                <w:sz w:val="24"/>
                <w:szCs w:val="24"/>
              </w:rPr>
            </w:pPr>
            <w:r w:rsidRPr="00EB5DC1">
              <w:rPr>
                <w:rFonts w:ascii="Arial" w:hAnsi="Arial" w:cs="Arial"/>
                <w:sz w:val="24"/>
                <w:szCs w:val="24"/>
              </w:rPr>
              <w:t>Evidence</w:t>
            </w:r>
          </w:p>
        </w:tc>
        <w:tc>
          <w:tcPr>
            <w:tcW w:w="3293" w:type="dxa"/>
            <w:tcMar/>
            <w:vAlign w:val="center"/>
          </w:tcPr>
          <w:p w:rsidRPr="00EB5DC1" w:rsidR="00EB5DC1" w:rsidP="00140ACF" w:rsidRDefault="00EB5DC1" w14:paraId="00352DBD"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5C195376" w14:paraId="1062573F" w14:textId="77777777">
        <w:tc>
          <w:tcPr>
            <w:tcW w:w="1177" w:type="dxa"/>
            <w:tcMar/>
            <w:vAlign w:val="center"/>
          </w:tcPr>
          <w:p w:rsidRPr="00EB5DC1" w:rsidR="00EB5DC1" w:rsidP="00140ACF" w:rsidRDefault="00DF1ED8" w14:paraId="0BB1B79A" w14:textId="1DA6491F">
            <w:pPr>
              <w:jc w:val="center"/>
              <w:rPr>
                <w:rFonts w:ascii="Arial" w:hAnsi="Arial" w:cs="Arial"/>
                <w:sz w:val="24"/>
                <w:szCs w:val="24"/>
              </w:rPr>
            </w:pPr>
            <w:r w:rsidRPr="569F5ADF" w:rsidR="00DF1ED8">
              <w:rPr>
                <w:rFonts w:ascii="Arial" w:hAnsi="Arial" w:cs="Arial"/>
                <w:sz w:val="24"/>
                <w:szCs w:val="24"/>
              </w:rPr>
              <w:t>5.1</w:t>
            </w:r>
          </w:p>
        </w:tc>
        <w:tc>
          <w:tcPr>
            <w:tcW w:w="4537" w:type="dxa"/>
            <w:tcMar/>
            <w:vAlign w:val="center"/>
          </w:tcPr>
          <w:p w:rsidRPr="00DF1ED8" w:rsidR="00EB5DC1" w:rsidP="00140ACF" w:rsidRDefault="00DF1ED8" w14:paraId="34D2E5B6" w14:textId="21824F56">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tcMar/>
            <w:vAlign w:val="center"/>
          </w:tcPr>
          <w:p w:rsidRPr="00EB5DC1" w:rsidR="00EB5DC1" w:rsidP="00140ACF" w:rsidRDefault="000A64A9" w14:paraId="19C35082" w14:textId="0EA2A1A9">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0A64A9" w14:paraId="74F45973" w14:textId="4D56A1E5">
            <w:pPr>
              <w:jc w:val="center"/>
              <w:rPr>
                <w:rFonts w:ascii="Arial" w:hAnsi="Arial" w:cs="Arial"/>
                <w:sz w:val="24"/>
                <w:szCs w:val="24"/>
              </w:rPr>
            </w:pPr>
            <w:r w:rsidRPr="67801D96" w:rsidR="134B58CD">
              <w:rPr>
                <w:rFonts w:ascii="Arial" w:hAnsi="Arial" w:cs="Arial"/>
                <w:sz w:val="24"/>
                <w:szCs w:val="24"/>
              </w:rPr>
              <w:t>There is</w:t>
            </w:r>
            <w:r w:rsidRPr="67801D96" w:rsidR="134B58CD">
              <w:rPr>
                <w:rFonts w:ascii="Arial" w:hAnsi="Arial" w:cs="Arial"/>
                <w:sz w:val="24"/>
                <w:szCs w:val="24"/>
              </w:rPr>
              <w:t xml:space="preserve"> a single policy in place which clearly </w:t>
            </w:r>
            <w:r w:rsidRPr="67801D96" w:rsidR="134B58CD">
              <w:rPr>
                <w:rFonts w:ascii="Arial" w:hAnsi="Arial" w:cs="Arial"/>
                <w:sz w:val="24"/>
                <w:szCs w:val="24"/>
              </w:rPr>
              <w:t>states</w:t>
            </w:r>
            <w:r w:rsidRPr="67801D96" w:rsidR="134B58CD">
              <w:rPr>
                <w:rFonts w:ascii="Arial" w:hAnsi="Arial" w:cs="Arial"/>
                <w:sz w:val="24"/>
                <w:szCs w:val="24"/>
              </w:rPr>
              <w:t xml:space="preserve"> that residents will not be treated differently if they complain</w:t>
            </w:r>
            <w:r w:rsidRPr="67801D96" w:rsidR="134B58CD">
              <w:rPr>
                <w:rFonts w:ascii="Arial" w:hAnsi="Arial" w:cs="Arial"/>
                <w:sz w:val="24"/>
                <w:szCs w:val="24"/>
              </w:rPr>
              <w:t>.</w:t>
            </w:r>
            <w:r w:rsidRPr="67801D96" w:rsidR="6CEEEBB8">
              <w:rPr>
                <w:rFonts w:ascii="Arial" w:hAnsi="Arial" w:cs="Arial"/>
                <w:sz w:val="24"/>
                <w:szCs w:val="24"/>
              </w:rPr>
              <w:t xml:space="preserve"> Section </w:t>
            </w:r>
            <w:r w:rsidRPr="67801D96" w:rsidR="74F7A7EA">
              <w:rPr>
                <w:rFonts w:ascii="Arial" w:hAnsi="Arial" w:cs="Arial"/>
                <w:sz w:val="24"/>
                <w:szCs w:val="24"/>
              </w:rPr>
              <w:t>5</w:t>
            </w:r>
            <w:r w:rsidRPr="67801D96" w:rsidR="6CEEEBB8">
              <w:rPr>
                <w:rFonts w:ascii="Arial" w:hAnsi="Arial" w:cs="Arial"/>
                <w:sz w:val="24"/>
                <w:szCs w:val="24"/>
              </w:rPr>
              <w:t xml:space="preserve">.4 states that residents must not be treated differently </w:t>
            </w:r>
            <w:r w:rsidRPr="67801D96" w:rsidR="6CEEEBB8">
              <w:rPr>
                <w:rFonts w:ascii="Arial" w:hAnsi="Arial" w:cs="Arial"/>
                <w:sz w:val="24"/>
                <w:szCs w:val="24"/>
              </w:rPr>
              <w:t>as a result of</w:t>
            </w:r>
            <w:r w:rsidRPr="67801D96" w:rsidR="6CEEEBB8">
              <w:rPr>
                <w:rFonts w:ascii="Arial" w:hAnsi="Arial" w:cs="Arial"/>
                <w:sz w:val="24"/>
                <w:szCs w:val="24"/>
              </w:rPr>
              <w:t xml:space="preserve"> making a complaint. </w:t>
            </w:r>
          </w:p>
        </w:tc>
        <w:tc>
          <w:tcPr>
            <w:tcW w:w="3293" w:type="dxa"/>
            <w:tcMar/>
            <w:vAlign w:val="center"/>
          </w:tcPr>
          <w:p w:rsidRPr="00EB5DC1" w:rsidR="00EB5DC1" w:rsidP="00140ACF" w:rsidRDefault="006147B1" w14:paraId="5D1882E4" w14:textId="420E5229">
            <w:pPr>
              <w:jc w:val="center"/>
              <w:rPr>
                <w:rFonts w:ascii="Arial" w:hAnsi="Arial" w:cs="Arial"/>
                <w:sz w:val="24"/>
                <w:szCs w:val="24"/>
              </w:rPr>
            </w:pPr>
            <w:r w:rsidRPr="569F5ADF" w:rsidR="5CC98E75">
              <w:rPr>
                <w:rFonts w:ascii="Arial" w:hAnsi="Arial" w:cs="Arial"/>
                <w:sz w:val="24"/>
                <w:szCs w:val="24"/>
              </w:rPr>
              <w:t>Resident literature is being updated to include this</w:t>
            </w:r>
          </w:p>
        </w:tc>
      </w:tr>
      <w:tr w:rsidRPr="00EB5DC1" w:rsidR="00EB5DC1" w:rsidTr="5C195376" w14:paraId="67EBA549" w14:textId="77777777">
        <w:tc>
          <w:tcPr>
            <w:tcW w:w="1177" w:type="dxa"/>
            <w:tcMar/>
            <w:vAlign w:val="center"/>
          </w:tcPr>
          <w:p w:rsidRPr="00EB5DC1" w:rsidR="00EB5DC1" w:rsidP="00140ACF" w:rsidRDefault="00DF1ED8" w14:paraId="27B9CD60" w14:textId="66A0B3D0">
            <w:pPr>
              <w:jc w:val="center"/>
              <w:rPr>
                <w:rFonts w:ascii="Arial" w:hAnsi="Arial" w:cs="Arial"/>
                <w:sz w:val="24"/>
                <w:szCs w:val="24"/>
              </w:rPr>
            </w:pPr>
            <w:r>
              <w:rPr>
                <w:rFonts w:ascii="Arial" w:hAnsi="Arial" w:cs="Arial"/>
                <w:sz w:val="24"/>
                <w:szCs w:val="24"/>
              </w:rPr>
              <w:t>5.2</w:t>
            </w:r>
          </w:p>
        </w:tc>
        <w:tc>
          <w:tcPr>
            <w:tcW w:w="4537" w:type="dxa"/>
            <w:tcMar/>
            <w:vAlign w:val="center"/>
          </w:tcPr>
          <w:p w:rsidRPr="00EB5DC1" w:rsidR="00EB5DC1" w:rsidP="00140ACF" w:rsidRDefault="008151C6" w14:paraId="4DC5CF72" w14:textId="0838C1D2">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tcMar/>
            <w:vAlign w:val="center"/>
          </w:tcPr>
          <w:p w:rsidRPr="00EB5DC1" w:rsidR="00EB5DC1" w:rsidP="00140ACF" w:rsidRDefault="006147B1" w14:paraId="38B43656" w14:textId="5FC8CD6B">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19740E" w14:paraId="7495469F" w14:textId="48175F66">
            <w:pPr>
              <w:jc w:val="center"/>
              <w:rPr>
                <w:rFonts w:ascii="Arial" w:hAnsi="Arial" w:cs="Arial"/>
                <w:sz w:val="24"/>
                <w:szCs w:val="24"/>
              </w:rPr>
            </w:pPr>
            <w:r w:rsidRPr="0019740E">
              <w:rPr>
                <w:rFonts w:ascii="Arial" w:hAnsi="Arial" w:cs="Arial"/>
                <w:sz w:val="24"/>
                <w:szCs w:val="24"/>
              </w:rPr>
              <w:t>Early resolution remains key to our service delivery. We do not have an informal complaints stage</w:t>
            </w:r>
            <w:r>
              <w:rPr>
                <w:rFonts w:ascii="Arial" w:hAnsi="Arial" w:cs="Arial"/>
                <w:sz w:val="24"/>
                <w:szCs w:val="24"/>
              </w:rPr>
              <w:t>.</w:t>
            </w:r>
          </w:p>
        </w:tc>
        <w:tc>
          <w:tcPr>
            <w:tcW w:w="3293" w:type="dxa"/>
            <w:tcMar/>
            <w:vAlign w:val="center"/>
          </w:tcPr>
          <w:p w:rsidRPr="00EB5DC1" w:rsidR="00EB5DC1" w:rsidP="00140ACF" w:rsidRDefault="00EB5DC1" w14:paraId="1DC3499C" w14:textId="77777777">
            <w:pPr>
              <w:jc w:val="center"/>
              <w:rPr>
                <w:rFonts w:ascii="Arial" w:hAnsi="Arial" w:cs="Arial"/>
                <w:sz w:val="24"/>
                <w:szCs w:val="24"/>
              </w:rPr>
            </w:pPr>
          </w:p>
        </w:tc>
      </w:tr>
      <w:tr w:rsidRPr="00EB5DC1" w:rsidR="00EB5DC1" w:rsidTr="5C195376" w14:paraId="7A2375FA" w14:textId="77777777">
        <w:tc>
          <w:tcPr>
            <w:tcW w:w="1177" w:type="dxa"/>
            <w:tcMar/>
            <w:vAlign w:val="center"/>
          </w:tcPr>
          <w:p w:rsidRPr="00EB5DC1" w:rsidR="00EB5DC1" w:rsidP="00140ACF" w:rsidRDefault="00DF1ED8" w14:paraId="5630C386" w14:textId="21F67660">
            <w:pPr>
              <w:jc w:val="center"/>
              <w:rPr>
                <w:rFonts w:ascii="Arial" w:hAnsi="Arial" w:cs="Arial"/>
                <w:sz w:val="24"/>
                <w:szCs w:val="24"/>
              </w:rPr>
            </w:pPr>
            <w:r>
              <w:rPr>
                <w:rFonts w:ascii="Arial" w:hAnsi="Arial" w:cs="Arial"/>
                <w:sz w:val="24"/>
                <w:szCs w:val="24"/>
              </w:rPr>
              <w:t>5.3</w:t>
            </w:r>
          </w:p>
        </w:tc>
        <w:tc>
          <w:tcPr>
            <w:tcW w:w="4537" w:type="dxa"/>
            <w:tcMar/>
            <w:vAlign w:val="center"/>
          </w:tcPr>
          <w:p w:rsidRPr="00EB5DC1" w:rsidR="00EB5DC1" w:rsidP="00140ACF" w:rsidRDefault="00F6720A" w14:paraId="27C9DC00" w14:textId="748BA9FD">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tcMar/>
            <w:vAlign w:val="center"/>
          </w:tcPr>
          <w:p w:rsidRPr="00EB5DC1" w:rsidR="00EB5DC1" w:rsidP="00140ACF" w:rsidRDefault="0019740E" w14:paraId="0609AA32" w14:textId="640D77A8">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EB5DC1" w:rsidP="00140ACF" w:rsidRDefault="0019740E" w14:paraId="3BD2EA80" w14:textId="5162B430">
            <w:pPr>
              <w:jc w:val="center"/>
              <w:rPr>
                <w:rFonts w:ascii="Arial" w:hAnsi="Arial" w:cs="Arial"/>
                <w:sz w:val="24"/>
                <w:szCs w:val="24"/>
              </w:rPr>
            </w:pPr>
            <w:r w:rsidRPr="0019740E">
              <w:rPr>
                <w:rFonts w:ascii="Arial" w:hAnsi="Arial" w:cs="Arial"/>
                <w:sz w:val="24"/>
                <w:szCs w:val="24"/>
              </w:rPr>
              <w:t>Housing 21 has a two stage complaints process</w:t>
            </w:r>
            <w:r>
              <w:rPr>
                <w:rFonts w:ascii="Arial" w:hAnsi="Arial" w:cs="Arial"/>
                <w:sz w:val="24"/>
                <w:szCs w:val="24"/>
              </w:rPr>
              <w:t>.</w:t>
            </w:r>
          </w:p>
        </w:tc>
        <w:tc>
          <w:tcPr>
            <w:tcW w:w="3293" w:type="dxa"/>
            <w:tcMar/>
            <w:vAlign w:val="center"/>
          </w:tcPr>
          <w:p w:rsidRPr="00EB5DC1" w:rsidR="00EB5DC1" w:rsidP="00140ACF" w:rsidRDefault="00EB5DC1" w14:paraId="257AFC08" w14:textId="77777777">
            <w:pPr>
              <w:jc w:val="center"/>
              <w:rPr>
                <w:rFonts w:ascii="Arial" w:hAnsi="Arial" w:cs="Arial"/>
                <w:sz w:val="24"/>
                <w:szCs w:val="24"/>
              </w:rPr>
            </w:pPr>
          </w:p>
        </w:tc>
      </w:tr>
      <w:tr w:rsidRPr="00EB5DC1" w:rsidR="00DF1ED8" w:rsidTr="5C195376" w14:paraId="01FE23FF" w14:textId="77777777">
        <w:tc>
          <w:tcPr>
            <w:tcW w:w="1177" w:type="dxa"/>
            <w:tcMar/>
            <w:vAlign w:val="center"/>
          </w:tcPr>
          <w:p w:rsidRPr="00EB5DC1" w:rsidR="00DF1ED8" w:rsidP="00140ACF" w:rsidRDefault="00DF1ED8" w14:paraId="3CFD0066" w14:textId="398F448C">
            <w:pPr>
              <w:jc w:val="center"/>
              <w:rPr>
                <w:rFonts w:ascii="Arial" w:hAnsi="Arial" w:cs="Arial"/>
                <w:sz w:val="24"/>
                <w:szCs w:val="24"/>
              </w:rPr>
            </w:pPr>
            <w:r>
              <w:rPr>
                <w:rFonts w:ascii="Arial" w:hAnsi="Arial" w:cs="Arial"/>
                <w:sz w:val="24"/>
                <w:szCs w:val="24"/>
              </w:rPr>
              <w:t>5.4</w:t>
            </w:r>
          </w:p>
        </w:tc>
        <w:tc>
          <w:tcPr>
            <w:tcW w:w="4537" w:type="dxa"/>
            <w:tcMar/>
            <w:vAlign w:val="center"/>
          </w:tcPr>
          <w:p w:rsidR="00DF1ED8" w:rsidP="00140ACF" w:rsidRDefault="00F6720A" w14:paraId="7BE68B94" w14:textId="646CC8F6">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t>expected to go through two complaints processes</w:t>
            </w:r>
            <w:r w:rsidR="009050BF">
              <w:rPr>
                <w:rStyle w:val="normaltextrun"/>
                <w:color w:val="000000"/>
                <w:shd w:val="clear" w:color="auto" w:fill="FFFFFF"/>
              </w:rPr>
              <w:t>.</w:t>
            </w:r>
          </w:p>
          <w:p w:rsidRPr="00EB5DC1" w:rsidR="002B4327" w:rsidP="00140ACF" w:rsidRDefault="002B4327" w14:paraId="51052CB5" w14:textId="09E9D069">
            <w:pPr>
              <w:pStyle w:val="NoSpacing"/>
              <w:numPr>
                <w:ilvl w:val="0"/>
                <w:numId w:val="0"/>
              </w:numPr>
              <w:spacing w:after="120"/>
            </w:pPr>
          </w:p>
        </w:tc>
        <w:tc>
          <w:tcPr>
            <w:tcW w:w="1340" w:type="dxa"/>
            <w:tcMar/>
            <w:vAlign w:val="center"/>
          </w:tcPr>
          <w:p w:rsidRPr="00EB5DC1" w:rsidR="00DF1ED8" w:rsidP="00140ACF" w:rsidRDefault="008C7702" w14:paraId="4E910BEC" w14:textId="7D0E135A">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8C7702" w14:paraId="2D83335A" w14:textId="147BFF2F">
            <w:pPr>
              <w:jc w:val="center"/>
              <w:rPr>
                <w:rFonts w:ascii="Arial" w:hAnsi="Arial" w:cs="Arial"/>
                <w:sz w:val="24"/>
                <w:szCs w:val="24"/>
              </w:rPr>
            </w:pPr>
            <w:r>
              <w:rPr>
                <w:rFonts w:ascii="Arial" w:hAnsi="Arial" w:cs="Arial"/>
                <w:sz w:val="24"/>
                <w:szCs w:val="24"/>
              </w:rPr>
              <w:t>No c</w:t>
            </w:r>
            <w:r w:rsidRPr="008C7702">
              <w:rPr>
                <w:rFonts w:ascii="Arial" w:hAnsi="Arial" w:cs="Arial"/>
                <w:sz w:val="24"/>
                <w:szCs w:val="24"/>
              </w:rPr>
              <w:t>omplaints are handled by a third party. Where a complaint involves a third party, we will approach them on behalf of the complainant and provide their response as part of our own formal response.</w:t>
            </w:r>
          </w:p>
        </w:tc>
        <w:tc>
          <w:tcPr>
            <w:tcW w:w="3293" w:type="dxa"/>
            <w:tcMar/>
            <w:vAlign w:val="center"/>
          </w:tcPr>
          <w:p w:rsidRPr="00EB5DC1" w:rsidR="00DF1ED8" w:rsidP="00140ACF" w:rsidRDefault="00DF1ED8" w14:paraId="1D55DCA3" w14:textId="77777777">
            <w:pPr>
              <w:jc w:val="center"/>
              <w:rPr>
                <w:rFonts w:ascii="Arial" w:hAnsi="Arial" w:cs="Arial"/>
                <w:sz w:val="24"/>
                <w:szCs w:val="24"/>
              </w:rPr>
            </w:pPr>
          </w:p>
        </w:tc>
      </w:tr>
      <w:tr w:rsidRPr="00EB5DC1" w:rsidR="00DF1ED8" w:rsidTr="5C195376" w14:paraId="11B8688B" w14:textId="77777777">
        <w:tc>
          <w:tcPr>
            <w:tcW w:w="1177" w:type="dxa"/>
            <w:tcMar/>
            <w:vAlign w:val="center"/>
          </w:tcPr>
          <w:p w:rsidRPr="00EB5DC1" w:rsidR="00DF1ED8" w:rsidP="00140ACF" w:rsidRDefault="00DF1ED8" w14:paraId="3F588DF2" w14:textId="10A9725D">
            <w:pPr>
              <w:jc w:val="center"/>
              <w:rPr>
                <w:rFonts w:ascii="Arial" w:hAnsi="Arial" w:cs="Arial"/>
                <w:sz w:val="24"/>
                <w:szCs w:val="24"/>
              </w:rPr>
            </w:pPr>
            <w:r>
              <w:rPr>
                <w:rFonts w:ascii="Arial" w:hAnsi="Arial" w:cs="Arial"/>
                <w:sz w:val="24"/>
                <w:szCs w:val="24"/>
              </w:rPr>
              <w:t>5.5</w:t>
            </w:r>
          </w:p>
        </w:tc>
        <w:tc>
          <w:tcPr>
            <w:tcW w:w="4537" w:type="dxa"/>
            <w:tcMar/>
            <w:vAlign w:val="center"/>
          </w:tcPr>
          <w:p w:rsidRPr="00EB5DC1" w:rsidR="00DF1ED8" w:rsidP="00140ACF" w:rsidRDefault="00F6720A" w14:paraId="434A660A" w14:textId="18CBFBE4">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tcMar/>
            <w:vAlign w:val="center"/>
          </w:tcPr>
          <w:p w:rsidRPr="00EB5DC1" w:rsidR="00DF1ED8" w:rsidP="00140ACF" w:rsidRDefault="003F077D" w14:paraId="18396168" w14:textId="4512F071">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3F077D" w14:paraId="6C5A891A" w14:textId="2F481C1C">
            <w:pPr>
              <w:jc w:val="center"/>
              <w:rPr>
                <w:rFonts w:ascii="Arial" w:hAnsi="Arial" w:cs="Arial"/>
                <w:sz w:val="24"/>
                <w:szCs w:val="24"/>
              </w:rPr>
            </w:pPr>
            <w:r w:rsidRPr="003F077D">
              <w:rPr>
                <w:rFonts w:ascii="Arial" w:hAnsi="Arial" w:cs="Arial"/>
                <w:sz w:val="24"/>
                <w:szCs w:val="24"/>
              </w:rPr>
              <w:t>Complaints are not handled by a third party.</w:t>
            </w:r>
          </w:p>
        </w:tc>
        <w:tc>
          <w:tcPr>
            <w:tcW w:w="3293" w:type="dxa"/>
            <w:tcMar/>
            <w:vAlign w:val="center"/>
          </w:tcPr>
          <w:p w:rsidRPr="00EB5DC1" w:rsidR="00DF1ED8" w:rsidP="00140ACF" w:rsidRDefault="00DF1ED8" w14:paraId="684A9EBB" w14:textId="77777777">
            <w:pPr>
              <w:jc w:val="center"/>
              <w:rPr>
                <w:rFonts w:ascii="Arial" w:hAnsi="Arial" w:cs="Arial"/>
                <w:sz w:val="24"/>
                <w:szCs w:val="24"/>
              </w:rPr>
            </w:pPr>
          </w:p>
        </w:tc>
      </w:tr>
      <w:tr w:rsidRPr="00EB5DC1" w:rsidR="00DF1ED8" w:rsidTr="5C195376" w14:paraId="7EF91CAC" w14:textId="77777777">
        <w:tc>
          <w:tcPr>
            <w:tcW w:w="1177" w:type="dxa"/>
            <w:tcMar/>
            <w:vAlign w:val="center"/>
          </w:tcPr>
          <w:p w:rsidRPr="00EB5DC1" w:rsidR="00DF1ED8" w:rsidP="00140ACF" w:rsidRDefault="00DF1ED8" w14:paraId="6B6F4C4A" w14:textId="434DBA36">
            <w:pPr>
              <w:jc w:val="center"/>
              <w:rPr>
                <w:rFonts w:ascii="Arial" w:hAnsi="Arial" w:cs="Arial"/>
                <w:sz w:val="24"/>
                <w:szCs w:val="24"/>
              </w:rPr>
            </w:pPr>
            <w:r w:rsidRPr="569F5ADF" w:rsidR="00DF1ED8">
              <w:rPr>
                <w:rFonts w:ascii="Arial" w:hAnsi="Arial" w:cs="Arial"/>
                <w:sz w:val="24"/>
                <w:szCs w:val="24"/>
              </w:rPr>
              <w:t>5.6</w:t>
            </w:r>
          </w:p>
        </w:tc>
        <w:tc>
          <w:tcPr>
            <w:tcW w:w="4537" w:type="dxa"/>
            <w:tcMar/>
            <w:vAlign w:val="center"/>
          </w:tcPr>
          <w:p w:rsidRPr="00EB5DC1" w:rsidR="00DF1ED8" w:rsidP="00140ACF" w:rsidRDefault="00F6720A" w14:paraId="27CEB243" w14:textId="1CBAE42A">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tcMar/>
            <w:vAlign w:val="center"/>
          </w:tcPr>
          <w:p w:rsidRPr="00EB5DC1" w:rsidR="00DF1ED8" w:rsidP="00140ACF" w:rsidRDefault="00BB59A2" w14:paraId="3F998616" w14:textId="02B43C21">
            <w:pPr>
              <w:jc w:val="center"/>
              <w:rPr>
                <w:rFonts w:ascii="Arial" w:hAnsi="Arial" w:cs="Arial"/>
                <w:sz w:val="24"/>
                <w:szCs w:val="24"/>
              </w:rPr>
            </w:pPr>
            <w:r>
              <w:rPr>
                <w:rFonts w:ascii="Arial" w:hAnsi="Arial" w:cs="Arial"/>
                <w:sz w:val="24"/>
                <w:szCs w:val="24"/>
              </w:rPr>
              <w:t>Yes</w:t>
            </w:r>
          </w:p>
        </w:tc>
        <w:tc>
          <w:tcPr>
            <w:tcW w:w="3827" w:type="dxa"/>
            <w:tcMar/>
            <w:vAlign w:val="center"/>
          </w:tcPr>
          <w:p w:rsidR="3A5D36CA" w:rsidP="569F5ADF" w:rsidRDefault="3A5D36CA" w14:paraId="2FF0A5D8" w14:textId="00C31443">
            <w:pPr>
              <w:jc w:val="center"/>
              <w:rPr>
                <w:rFonts w:ascii="Arial" w:hAnsi="Arial" w:cs="Arial"/>
                <w:sz w:val="24"/>
                <w:szCs w:val="24"/>
              </w:rPr>
            </w:pPr>
            <w:r w:rsidRPr="3DB6F54F" w:rsidR="0B937363">
              <w:rPr>
                <w:rFonts w:ascii="Arial" w:hAnsi="Arial" w:cs="Arial"/>
                <w:sz w:val="24"/>
                <w:szCs w:val="24"/>
              </w:rPr>
              <w:t xml:space="preserve">Section </w:t>
            </w:r>
            <w:r w:rsidRPr="3DB6F54F" w:rsidR="19BC6E93">
              <w:rPr>
                <w:rFonts w:ascii="Arial" w:hAnsi="Arial" w:cs="Arial"/>
                <w:sz w:val="24"/>
                <w:szCs w:val="24"/>
              </w:rPr>
              <w:t>eight</w:t>
            </w:r>
            <w:r w:rsidRPr="3DB6F54F" w:rsidR="0B937363">
              <w:rPr>
                <w:rFonts w:ascii="Arial" w:hAnsi="Arial" w:cs="Arial"/>
                <w:sz w:val="24"/>
                <w:szCs w:val="24"/>
              </w:rPr>
              <w:t xml:space="preserve"> of the complaints and compliments policy outlines the procedure including gaining clarity about the understanding of the complaint.</w:t>
            </w:r>
          </w:p>
          <w:p w:rsidRPr="00EB5DC1" w:rsidR="00DF1ED8" w:rsidP="00140ACF" w:rsidRDefault="0082783C" w14:paraId="7FB9DA59" w14:textId="74E9C2BC">
            <w:pPr>
              <w:jc w:val="center"/>
              <w:rPr>
                <w:rFonts w:ascii="Arial" w:hAnsi="Arial" w:cs="Arial"/>
                <w:sz w:val="24"/>
                <w:szCs w:val="24"/>
              </w:rPr>
            </w:pPr>
            <w:r w:rsidRPr="0082783C">
              <w:rPr>
                <w:rFonts w:ascii="Arial" w:hAnsi="Arial" w:cs="Arial"/>
                <w:sz w:val="24"/>
                <w:szCs w:val="24"/>
              </w:rPr>
              <w:t>At both stage one and stage two, the resident is contacted to ensure a joint understanding of the complaint by both the resident and Housing 21 and confirmed via the acknowledgement letter with an invite to let us know if any aspect is unclear or incorrect. They are also asked what outcomes they are seeking.</w:t>
            </w:r>
          </w:p>
        </w:tc>
        <w:tc>
          <w:tcPr>
            <w:tcW w:w="3293" w:type="dxa"/>
            <w:tcMar/>
            <w:vAlign w:val="center"/>
          </w:tcPr>
          <w:p w:rsidRPr="00EB5DC1" w:rsidR="00DF1ED8" w:rsidP="00140ACF" w:rsidRDefault="00DF1ED8" w14:paraId="17FA78CD" w14:textId="77777777">
            <w:pPr>
              <w:jc w:val="center"/>
              <w:rPr>
                <w:rFonts w:ascii="Arial" w:hAnsi="Arial" w:cs="Arial"/>
                <w:sz w:val="24"/>
                <w:szCs w:val="24"/>
              </w:rPr>
            </w:pPr>
          </w:p>
        </w:tc>
      </w:tr>
      <w:tr w:rsidRPr="00EB5DC1" w:rsidR="00DF1ED8" w:rsidTr="5C195376" w14:paraId="663EFC93" w14:textId="77777777">
        <w:tc>
          <w:tcPr>
            <w:tcW w:w="1177" w:type="dxa"/>
            <w:tcMar/>
            <w:vAlign w:val="center"/>
          </w:tcPr>
          <w:p w:rsidRPr="00EB5DC1" w:rsidR="00DF1ED8" w:rsidP="00140ACF" w:rsidRDefault="00DF1ED8" w14:paraId="72DBE93F" w14:textId="68DF2F46">
            <w:pPr>
              <w:jc w:val="center"/>
              <w:rPr>
                <w:rFonts w:ascii="Arial" w:hAnsi="Arial" w:cs="Arial"/>
                <w:sz w:val="24"/>
                <w:szCs w:val="24"/>
              </w:rPr>
            </w:pPr>
            <w:r>
              <w:rPr>
                <w:rFonts w:ascii="Arial" w:hAnsi="Arial" w:cs="Arial"/>
                <w:sz w:val="24"/>
                <w:szCs w:val="24"/>
              </w:rPr>
              <w:t>5.7</w:t>
            </w:r>
          </w:p>
        </w:tc>
        <w:tc>
          <w:tcPr>
            <w:tcW w:w="4537" w:type="dxa"/>
            <w:tcMar/>
            <w:vAlign w:val="center"/>
          </w:tcPr>
          <w:p w:rsidRPr="00EB5DC1" w:rsidR="00DF1ED8" w:rsidP="00140ACF" w:rsidRDefault="00F6720A" w14:paraId="7990097F" w14:textId="3F9420F2">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tcMar/>
            <w:vAlign w:val="center"/>
          </w:tcPr>
          <w:p w:rsidRPr="00EB5DC1" w:rsidR="00DF1ED8" w:rsidP="00140ACF" w:rsidRDefault="00BB59A2" w14:paraId="25C957D5" w14:textId="77E0EB67">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A27228" w14:paraId="383B423F" w14:textId="2219785E">
            <w:pPr>
              <w:jc w:val="center"/>
              <w:rPr>
                <w:rFonts w:ascii="Arial" w:hAnsi="Arial" w:cs="Arial"/>
                <w:sz w:val="24"/>
                <w:szCs w:val="24"/>
              </w:rPr>
            </w:pPr>
            <w:r w:rsidRPr="3DB6F54F" w:rsidR="7F832EF0">
              <w:rPr>
                <w:rFonts w:ascii="Arial" w:hAnsi="Arial" w:cs="Arial"/>
                <w:sz w:val="24"/>
                <w:szCs w:val="24"/>
              </w:rPr>
              <w:t>We would confirm as part of our policy where a service was not our responsibility</w:t>
            </w:r>
            <w:r w:rsidRPr="3DB6F54F" w:rsidR="7F832EF0">
              <w:rPr>
                <w:rFonts w:ascii="Arial" w:hAnsi="Arial" w:cs="Arial"/>
                <w:sz w:val="24"/>
                <w:szCs w:val="24"/>
              </w:rPr>
              <w:t xml:space="preserve"> (see section </w:t>
            </w:r>
            <w:r w:rsidRPr="3DB6F54F" w:rsidR="24E166D4">
              <w:rPr>
                <w:rFonts w:ascii="Arial" w:hAnsi="Arial" w:cs="Arial"/>
                <w:sz w:val="24"/>
                <w:szCs w:val="24"/>
              </w:rPr>
              <w:t>four</w:t>
            </w:r>
            <w:r w:rsidRPr="3DB6F54F" w:rsidR="123F58E9">
              <w:rPr>
                <w:rFonts w:ascii="Arial" w:hAnsi="Arial" w:cs="Arial"/>
                <w:sz w:val="24"/>
                <w:szCs w:val="24"/>
              </w:rPr>
              <w:t xml:space="preserve"> of the complaints policy)</w:t>
            </w:r>
            <w:r w:rsidRPr="3DB6F54F" w:rsidR="7F832EF0">
              <w:rPr>
                <w:rFonts w:ascii="Arial" w:hAnsi="Arial" w:cs="Arial"/>
                <w:sz w:val="24"/>
                <w:szCs w:val="24"/>
              </w:rPr>
              <w:t xml:space="preserve"> and therefore excluded from our complaints process. Our suite of complaint literature and guidance supports an explanation of this as part of the acknowledgement where it forms part of a wider complaint</w:t>
            </w:r>
          </w:p>
        </w:tc>
        <w:tc>
          <w:tcPr>
            <w:tcW w:w="3293" w:type="dxa"/>
            <w:tcMar/>
            <w:vAlign w:val="center"/>
          </w:tcPr>
          <w:p w:rsidRPr="00EB5DC1" w:rsidR="00DF1ED8" w:rsidP="00140ACF" w:rsidRDefault="00DF1ED8" w14:paraId="546949BF" w14:textId="77777777">
            <w:pPr>
              <w:jc w:val="center"/>
              <w:rPr>
                <w:rFonts w:ascii="Arial" w:hAnsi="Arial" w:cs="Arial"/>
                <w:sz w:val="24"/>
                <w:szCs w:val="24"/>
              </w:rPr>
            </w:pPr>
          </w:p>
        </w:tc>
      </w:tr>
      <w:tr w:rsidRPr="00EB5DC1" w:rsidR="00DF1ED8" w:rsidTr="5C195376" w14:paraId="1AA67B25" w14:textId="77777777">
        <w:tc>
          <w:tcPr>
            <w:tcW w:w="1177" w:type="dxa"/>
            <w:tcMar/>
            <w:vAlign w:val="center"/>
          </w:tcPr>
          <w:p w:rsidRPr="00EB5DC1" w:rsidR="00DF1ED8" w:rsidP="00140ACF" w:rsidRDefault="00DF1ED8" w14:paraId="774F82C0" w14:textId="2F0C5DBE">
            <w:pPr>
              <w:jc w:val="center"/>
              <w:rPr>
                <w:rFonts w:ascii="Arial" w:hAnsi="Arial" w:cs="Arial"/>
                <w:sz w:val="24"/>
                <w:szCs w:val="24"/>
              </w:rPr>
            </w:pPr>
            <w:r>
              <w:rPr>
                <w:rFonts w:ascii="Arial" w:hAnsi="Arial" w:cs="Arial"/>
                <w:sz w:val="24"/>
                <w:szCs w:val="24"/>
              </w:rPr>
              <w:t>5.8</w:t>
            </w:r>
          </w:p>
        </w:tc>
        <w:tc>
          <w:tcPr>
            <w:tcW w:w="4537" w:type="dxa"/>
            <w:tcMar/>
            <w:vAlign w:val="center"/>
          </w:tcPr>
          <w:p w:rsidR="007723F2" w:rsidP="007723F2" w:rsidRDefault="007723F2" w14:paraId="1C30536F" w14:textId="77777777">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rsidRPr="004D12AB" w:rsidR="007723F2" w:rsidP="569F5ADF" w:rsidRDefault="007723F2" w14:paraId="04FD94C8" w14:textId="78A21DFE">
            <w:pPr>
              <w:pStyle w:val="paragraph"/>
              <w:numPr>
                <w:ilvl w:val="0"/>
                <w:numId w:val="4"/>
              </w:numPr>
              <w:spacing w:before="0" w:beforeAutospacing="off" w:after="0" w:afterAutospacing="off"/>
              <w:ind w:left="0" w:firstLine="270"/>
              <w:textAlignment w:val="baseline"/>
              <w:rPr>
                <w:rFonts w:ascii="Arial" w:hAnsi="Arial" w:cs="Arial"/>
              </w:rPr>
            </w:pPr>
            <w:r w:rsidRPr="569F5ADF" w:rsidR="65A33D48">
              <w:rPr>
                <w:rStyle w:val="normaltextrun"/>
                <w:rFonts w:ascii="Arial" w:hAnsi="Arial" w:cs="Arial"/>
              </w:rPr>
              <w:t xml:space="preserve">deal with complaints on their </w:t>
            </w:r>
            <w:r>
              <w:tab/>
            </w:r>
            <w:r w:rsidRPr="569F5ADF" w:rsidR="65A33D48">
              <w:rPr>
                <w:rStyle w:val="normaltextrun"/>
                <w:rFonts w:ascii="Arial" w:hAnsi="Arial" w:cs="Arial"/>
              </w:rPr>
              <w:t xml:space="preserve">merits, act independently, and </w:t>
            </w:r>
            <w:r>
              <w:tab/>
            </w:r>
            <w:r w:rsidRPr="569F5ADF" w:rsidR="65A33D48">
              <w:rPr>
                <w:rStyle w:val="normaltextrun"/>
                <w:rFonts w:ascii="Arial" w:hAnsi="Arial" w:cs="Arial"/>
              </w:rPr>
              <w:t xml:space="preserve">have an open </w:t>
            </w:r>
            <w:r w:rsidRPr="569F5ADF" w:rsidR="65A33D48">
              <w:rPr>
                <w:rStyle w:val="normaltextrun"/>
                <w:rFonts w:ascii="Arial" w:hAnsi="Arial" w:cs="Arial"/>
              </w:rPr>
              <w:t>mind;</w:t>
            </w:r>
            <w:r w:rsidRPr="569F5ADF" w:rsidR="65A33D48">
              <w:rPr>
                <w:rStyle w:val="normaltextrun"/>
                <w:rFonts w:ascii="Arial" w:hAnsi="Arial" w:cs="Arial"/>
              </w:rPr>
              <w:t> </w:t>
            </w:r>
            <w:r w:rsidRPr="569F5ADF" w:rsidR="65A33D48">
              <w:rPr>
                <w:rStyle w:val="eop"/>
                <w:rFonts w:ascii="Arial" w:hAnsi="Arial" w:cs="Arial"/>
              </w:rPr>
              <w:t> </w:t>
            </w:r>
          </w:p>
          <w:p w:rsidRPr="004D12AB" w:rsidR="007723F2" w:rsidP="569F5ADF" w:rsidRDefault="007723F2" w14:paraId="0F416CC3" w14:textId="62D14E51">
            <w:pPr>
              <w:pStyle w:val="paragraph"/>
              <w:numPr>
                <w:ilvl w:val="0"/>
                <w:numId w:val="5"/>
              </w:numPr>
              <w:spacing w:before="0" w:beforeAutospacing="off" w:after="0" w:afterAutospacing="off"/>
              <w:ind w:left="0" w:firstLine="270"/>
              <w:textAlignment w:val="baseline"/>
              <w:rPr>
                <w:rFonts w:ascii="Arial" w:hAnsi="Arial" w:cs="Arial"/>
              </w:rPr>
            </w:pPr>
            <w:r w:rsidRPr="569F5ADF" w:rsidR="65A33D48">
              <w:rPr>
                <w:rStyle w:val="normaltextrun"/>
                <w:rFonts w:ascii="Arial" w:hAnsi="Arial" w:cs="Arial"/>
              </w:rPr>
              <w:t xml:space="preserve">give the resident a fair chance to </w:t>
            </w:r>
            <w:r>
              <w:tab/>
            </w:r>
            <w:r w:rsidRPr="569F5ADF" w:rsidR="65A33D48">
              <w:rPr>
                <w:rStyle w:val="normaltextrun"/>
                <w:rFonts w:ascii="Arial" w:hAnsi="Arial" w:cs="Arial"/>
              </w:rPr>
              <w:t xml:space="preserve">set out their </w:t>
            </w:r>
            <w:r w:rsidRPr="569F5ADF" w:rsidR="65A33D48">
              <w:rPr>
                <w:rStyle w:val="normaltextrun"/>
                <w:rFonts w:ascii="Arial" w:hAnsi="Arial" w:cs="Arial"/>
              </w:rPr>
              <w:t>position;</w:t>
            </w:r>
            <w:r w:rsidRPr="569F5ADF" w:rsidR="65A33D48">
              <w:rPr>
                <w:rStyle w:val="normaltextrun"/>
                <w:rFonts w:ascii="Arial" w:hAnsi="Arial" w:cs="Arial"/>
              </w:rPr>
              <w:t> </w:t>
            </w:r>
            <w:r w:rsidRPr="569F5ADF" w:rsidR="65A33D48">
              <w:rPr>
                <w:rStyle w:val="eop"/>
                <w:rFonts w:ascii="Arial" w:hAnsi="Arial" w:cs="Arial"/>
              </w:rPr>
              <w:t> </w:t>
            </w:r>
          </w:p>
          <w:p w:rsidRPr="004D12AB" w:rsidR="007723F2" w:rsidP="569F5ADF" w:rsidRDefault="007723F2" w14:paraId="5BF63FD7" w14:textId="18118DD9">
            <w:pPr>
              <w:pStyle w:val="paragraph"/>
              <w:numPr>
                <w:ilvl w:val="0"/>
                <w:numId w:val="6"/>
              </w:numPr>
              <w:spacing w:before="0" w:beforeAutospacing="off" w:after="0" w:afterAutospacing="off"/>
              <w:ind w:left="0" w:firstLine="270"/>
              <w:textAlignment w:val="baseline"/>
              <w:rPr>
                <w:rFonts w:ascii="Arial" w:hAnsi="Arial" w:cs="Arial"/>
              </w:rPr>
            </w:pPr>
            <w:r w:rsidRPr="569F5ADF" w:rsidR="65A33D48">
              <w:rPr>
                <w:rStyle w:val="normaltextrun"/>
                <w:rFonts w:ascii="Arial" w:hAnsi="Arial" w:cs="Arial"/>
              </w:rPr>
              <w:t xml:space="preserve">take measures to address any </w:t>
            </w:r>
            <w:r>
              <w:tab/>
            </w:r>
            <w:r w:rsidRPr="569F5ADF" w:rsidR="65A33D48">
              <w:rPr>
                <w:rStyle w:val="normaltextrun"/>
                <w:rFonts w:ascii="Arial" w:hAnsi="Arial" w:cs="Arial"/>
              </w:rPr>
              <w:t xml:space="preserve">actual or perceived conflict of </w:t>
            </w:r>
            <w:r>
              <w:tab/>
            </w:r>
            <w:r w:rsidRPr="569F5ADF" w:rsidR="65A33D48">
              <w:rPr>
                <w:rStyle w:val="normaltextrun"/>
                <w:rFonts w:ascii="Arial" w:hAnsi="Arial" w:cs="Arial"/>
              </w:rPr>
              <w:t>interest; and </w:t>
            </w:r>
            <w:r w:rsidRPr="569F5ADF" w:rsidR="65A33D48">
              <w:rPr>
                <w:rStyle w:val="eop"/>
                <w:rFonts w:ascii="Arial" w:hAnsi="Arial" w:cs="Arial"/>
              </w:rPr>
              <w:t> </w:t>
            </w:r>
          </w:p>
          <w:p w:rsidRPr="004D12AB" w:rsidR="007723F2" w:rsidP="569F5ADF" w:rsidRDefault="007723F2" w14:paraId="10FC147E" w14:textId="747B8DA1">
            <w:pPr>
              <w:pStyle w:val="paragraph"/>
              <w:numPr>
                <w:ilvl w:val="0"/>
                <w:numId w:val="7"/>
              </w:numPr>
              <w:spacing w:before="0" w:beforeAutospacing="off" w:after="0" w:afterAutospacing="off"/>
              <w:ind w:left="0" w:firstLine="270"/>
              <w:textAlignment w:val="baseline"/>
              <w:rPr>
                <w:rFonts w:ascii="Arial" w:hAnsi="Arial" w:cs="Arial"/>
              </w:rPr>
            </w:pPr>
            <w:r w:rsidRPr="569F5ADF" w:rsidR="65A33D48">
              <w:rPr>
                <w:rStyle w:val="normaltextrun"/>
                <w:rFonts w:ascii="Arial" w:hAnsi="Arial" w:cs="Arial"/>
              </w:rPr>
              <w:t xml:space="preserve">consider all relevant information </w:t>
            </w:r>
            <w:r>
              <w:tab/>
            </w:r>
            <w:r w:rsidRPr="569F5ADF" w:rsidR="65A33D48">
              <w:rPr>
                <w:rStyle w:val="normaltextrun"/>
                <w:rFonts w:ascii="Arial" w:hAnsi="Arial" w:cs="Arial"/>
              </w:rPr>
              <w:t>and evidence carefully. </w:t>
            </w:r>
            <w:r w:rsidRPr="569F5ADF" w:rsidR="65A33D48">
              <w:rPr>
                <w:rStyle w:val="eop"/>
                <w:rFonts w:ascii="Arial" w:hAnsi="Arial" w:cs="Arial"/>
              </w:rPr>
              <w:t> </w:t>
            </w:r>
          </w:p>
          <w:p w:rsidRPr="00EB5DC1" w:rsidR="00DF1ED8" w:rsidP="00140ACF" w:rsidRDefault="00DF1ED8" w14:paraId="4057EDAC" w14:textId="77777777">
            <w:pPr>
              <w:pStyle w:val="NoSpacing"/>
              <w:numPr>
                <w:ilvl w:val="0"/>
                <w:numId w:val="0"/>
              </w:numPr>
              <w:spacing w:after="120"/>
            </w:pPr>
          </w:p>
        </w:tc>
        <w:tc>
          <w:tcPr>
            <w:tcW w:w="1340" w:type="dxa"/>
            <w:tcMar/>
            <w:vAlign w:val="center"/>
          </w:tcPr>
          <w:p w:rsidRPr="00EB5DC1" w:rsidR="00DF1ED8" w:rsidP="00140ACF" w:rsidRDefault="005E4448" w14:paraId="0845A4F2" w14:textId="1E925DA8">
            <w:pPr>
              <w:jc w:val="center"/>
              <w:rPr>
                <w:rFonts w:ascii="Arial" w:hAnsi="Arial" w:cs="Arial"/>
                <w:sz w:val="24"/>
                <w:szCs w:val="24"/>
              </w:rPr>
            </w:pPr>
            <w:r>
              <w:rPr>
                <w:rFonts w:ascii="Arial" w:hAnsi="Arial" w:cs="Arial"/>
                <w:sz w:val="24"/>
                <w:szCs w:val="24"/>
              </w:rPr>
              <w:t>Yes</w:t>
            </w:r>
          </w:p>
        </w:tc>
        <w:tc>
          <w:tcPr>
            <w:tcW w:w="3827" w:type="dxa"/>
            <w:tcMar/>
            <w:vAlign w:val="center"/>
          </w:tcPr>
          <w:p w:rsidR="00BA0508" w:rsidP="00140ACF" w:rsidRDefault="00327CC5" w14:paraId="294BDC12" w14:textId="19D80CDF">
            <w:pPr>
              <w:jc w:val="center"/>
              <w:rPr>
                <w:rFonts w:ascii="Arial" w:hAnsi="Arial" w:cs="Arial"/>
                <w:sz w:val="24"/>
                <w:szCs w:val="24"/>
              </w:rPr>
            </w:pPr>
            <w:r w:rsidRPr="569F5ADF" w:rsidR="1EC2DF98">
              <w:rPr>
                <w:rFonts w:ascii="Arial" w:hAnsi="Arial" w:cs="Arial"/>
                <w:sz w:val="24"/>
                <w:szCs w:val="24"/>
              </w:rPr>
              <w:t xml:space="preserve">Housing 21’s suite of </w:t>
            </w:r>
            <w:r w:rsidRPr="569F5ADF" w:rsidR="1EC2DF98">
              <w:rPr>
                <w:rFonts w:ascii="Arial" w:hAnsi="Arial" w:cs="Arial"/>
                <w:sz w:val="24"/>
                <w:szCs w:val="24"/>
              </w:rPr>
              <w:t>guidance</w:t>
            </w:r>
            <w:r w:rsidRPr="569F5ADF" w:rsidR="00D4E175">
              <w:rPr>
                <w:rFonts w:ascii="Arial" w:hAnsi="Arial" w:cs="Arial"/>
                <w:sz w:val="24"/>
                <w:szCs w:val="24"/>
              </w:rPr>
              <w:t xml:space="preserve">, </w:t>
            </w:r>
            <w:r w:rsidRPr="569F5ADF" w:rsidR="1EC2DF98">
              <w:rPr>
                <w:rFonts w:ascii="Arial" w:hAnsi="Arial" w:cs="Arial"/>
                <w:sz w:val="24"/>
                <w:szCs w:val="24"/>
              </w:rPr>
              <w:t xml:space="preserve"> investigation</w:t>
            </w:r>
            <w:r w:rsidRPr="569F5ADF" w:rsidR="1EC2DF98">
              <w:rPr>
                <w:rFonts w:ascii="Arial" w:hAnsi="Arial" w:cs="Arial"/>
                <w:sz w:val="24"/>
                <w:szCs w:val="24"/>
              </w:rPr>
              <w:t xml:space="preserve"> forms </w:t>
            </w:r>
            <w:r w:rsidRPr="569F5ADF" w:rsidR="53A44C22">
              <w:rPr>
                <w:rFonts w:ascii="Arial" w:hAnsi="Arial" w:cs="Arial"/>
                <w:sz w:val="24"/>
                <w:szCs w:val="24"/>
              </w:rPr>
              <w:t xml:space="preserve">and management guidance </w:t>
            </w:r>
            <w:r w:rsidRPr="569F5ADF" w:rsidR="1EC2DF98">
              <w:rPr>
                <w:rFonts w:ascii="Arial" w:hAnsi="Arial" w:cs="Arial"/>
                <w:sz w:val="24"/>
                <w:szCs w:val="24"/>
              </w:rPr>
              <w:t xml:space="preserve">support complaint handlers </w:t>
            </w:r>
            <w:r w:rsidRPr="569F5ADF" w:rsidR="1EC2DF98">
              <w:rPr>
                <w:rFonts w:ascii="Arial" w:hAnsi="Arial" w:cs="Arial"/>
                <w:sz w:val="24"/>
                <w:szCs w:val="24"/>
              </w:rPr>
              <w:t xml:space="preserve">to address these areas of the code. </w:t>
            </w:r>
          </w:p>
          <w:p w:rsidRPr="00EB5DC1" w:rsidR="00DF1ED8" w:rsidP="00140ACF" w:rsidRDefault="00327CC5" w14:paraId="72D599FF" w14:textId="0EA489DA">
            <w:pPr>
              <w:jc w:val="center"/>
              <w:rPr>
                <w:rFonts w:ascii="Arial" w:hAnsi="Arial" w:cs="Arial"/>
                <w:sz w:val="24"/>
                <w:szCs w:val="24"/>
              </w:rPr>
            </w:pPr>
            <w:r w:rsidRPr="569F5ADF" w:rsidR="20FF7A92">
              <w:rPr>
                <w:rFonts w:ascii="Arial" w:hAnsi="Arial" w:cs="Arial"/>
                <w:sz w:val="24"/>
                <w:szCs w:val="24"/>
              </w:rPr>
              <w:t>S</w:t>
            </w:r>
            <w:r w:rsidRPr="569F5ADF" w:rsidR="1EC2DF98">
              <w:rPr>
                <w:rFonts w:ascii="Arial" w:hAnsi="Arial" w:cs="Arial"/>
                <w:sz w:val="24"/>
                <w:szCs w:val="24"/>
              </w:rPr>
              <w:t>tage one responses are reviewed by line managers to ensure a full and fair response. Any training issues would be addressed by the line manager.</w:t>
            </w:r>
          </w:p>
        </w:tc>
        <w:tc>
          <w:tcPr>
            <w:tcW w:w="3293" w:type="dxa"/>
            <w:tcMar/>
            <w:vAlign w:val="center"/>
          </w:tcPr>
          <w:p w:rsidRPr="00EB5DC1" w:rsidR="00DF1ED8" w:rsidP="00140ACF" w:rsidRDefault="00DF1ED8" w14:paraId="0781D3C9" w14:textId="77777777">
            <w:pPr>
              <w:jc w:val="center"/>
              <w:rPr>
                <w:rFonts w:ascii="Arial" w:hAnsi="Arial" w:cs="Arial"/>
                <w:sz w:val="24"/>
                <w:szCs w:val="24"/>
              </w:rPr>
            </w:pPr>
          </w:p>
        </w:tc>
      </w:tr>
      <w:tr w:rsidRPr="00EB5DC1" w:rsidR="00DF1ED8" w:rsidTr="5C195376" w14:paraId="6EA19A40" w14:textId="77777777">
        <w:tc>
          <w:tcPr>
            <w:tcW w:w="1177" w:type="dxa"/>
            <w:tcMar/>
            <w:vAlign w:val="center"/>
          </w:tcPr>
          <w:p w:rsidRPr="00EB5DC1" w:rsidR="00DF1ED8" w:rsidP="00140ACF" w:rsidRDefault="00DF1ED8" w14:paraId="698D09DC" w14:textId="694BDFC5">
            <w:pPr>
              <w:jc w:val="center"/>
              <w:rPr>
                <w:rFonts w:ascii="Arial" w:hAnsi="Arial" w:cs="Arial"/>
                <w:sz w:val="24"/>
                <w:szCs w:val="24"/>
              </w:rPr>
            </w:pPr>
            <w:r>
              <w:rPr>
                <w:rFonts w:ascii="Arial" w:hAnsi="Arial" w:cs="Arial"/>
                <w:sz w:val="24"/>
                <w:szCs w:val="24"/>
              </w:rPr>
              <w:t>5.9</w:t>
            </w:r>
          </w:p>
        </w:tc>
        <w:tc>
          <w:tcPr>
            <w:tcW w:w="4537" w:type="dxa"/>
            <w:tcMar/>
            <w:vAlign w:val="center"/>
          </w:tcPr>
          <w:p w:rsidRPr="00EB5DC1" w:rsidR="00DF1ED8" w:rsidP="00140ACF" w:rsidRDefault="00FF44D3" w14:paraId="62C037BA" w14:textId="3EA162F4">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tcMar/>
            <w:vAlign w:val="center"/>
          </w:tcPr>
          <w:p w:rsidRPr="00EB5DC1" w:rsidR="00DF1ED8" w:rsidP="00140ACF" w:rsidRDefault="00BA3148" w14:paraId="0326CF9D" w14:textId="4C49C464">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BA3148" w14:paraId="02F762E0" w14:textId="1ABE3338">
            <w:pPr>
              <w:jc w:val="center"/>
              <w:rPr>
                <w:rFonts w:ascii="Arial" w:hAnsi="Arial" w:cs="Arial"/>
                <w:sz w:val="24"/>
                <w:szCs w:val="24"/>
              </w:rPr>
            </w:pPr>
            <w:r w:rsidRPr="00BA3148">
              <w:rPr>
                <w:rFonts w:ascii="Arial" w:hAnsi="Arial" w:cs="Arial"/>
                <w:sz w:val="24"/>
                <w:szCs w:val="24"/>
              </w:rPr>
              <w:t xml:space="preserve">Housing 21’s aim is to always respond with within the specified timescales or the specified extensions. Should a response fall outside of these, the advice of the </w:t>
            </w:r>
            <w:r>
              <w:rPr>
                <w:rFonts w:ascii="Arial" w:hAnsi="Arial" w:cs="Arial"/>
                <w:sz w:val="24"/>
                <w:szCs w:val="24"/>
              </w:rPr>
              <w:t>Complaints Officer</w:t>
            </w:r>
            <w:r w:rsidRPr="00BA3148">
              <w:rPr>
                <w:rFonts w:ascii="Arial" w:hAnsi="Arial" w:cs="Arial"/>
                <w:sz w:val="24"/>
                <w:szCs w:val="24"/>
              </w:rPr>
              <w:t xml:space="preserve"> would be sought and contact arrangements put into place in agreement with the complainant.</w:t>
            </w:r>
          </w:p>
        </w:tc>
        <w:tc>
          <w:tcPr>
            <w:tcW w:w="3293" w:type="dxa"/>
            <w:tcMar/>
            <w:vAlign w:val="center"/>
          </w:tcPr>
          <w:p w:rsidRPr="00EB5DC1" w:rsidR="00DF1ED8" w:rsidP="00140ACF" w:rsidRDefault="00DF1ED8" w14:paraId="6798DEA0" w14:textId="77777777">
            <w:pPr>
              <w:jc w:val="center"/>
              <w:rPr>
                <w:rFonts w:ascii="Arial" w:hAnsi="Arial" w:cs="Arial"/>
                <w:sz w:val="24"/>
                <w:szCs w:val="24"/>
              </w:rPr>
            </w:pPr>
          </w:p>
        </w:tc>
      </w:tr>
      <w:tr w:rsidRPr="00EB5DC1" w:rsidR="00DF1ED8" w:rsidTr="5C195376" w14:paraId="6EBD88B3" w14:textId="77777777">
        <w:tc>
          <w:tcPr>
            <w:tcW w:w="1177" w:type="dxa"/>
            <w:tcMar/>
            <w:vAlign w:val="center"/>
          </w:tcPr>
          <w:p w:rsidRPr="00EB5DC1" w:rsidR="00DF1ED8" w:rsidP="00140ACF" w:rsidRDefault="00DF1ED8" w14:paraId="31992D06" w14:textId="3F73E480">
            <w:pPr>
              <w:jc w:val="center"/>
              <w:rPr>
                <w:rFonts w:ascii="Arial" w:hAnsi="Arial" w:cs="Arial"/>
                <w:sz w:val="24"/>
                <w:szCs w:val="24"/>
              </w:rPr>
            </w:pPr>
            <w:r>
              <w:rPr>
                <w:rFonts w:ascii="Arial" w:hAnsi="Arial" w:cs="Arial"/>
                <w:sz w:val="24"/>
                <w:szCs w:val="24"/>
              </w:rPr>
              <w:t>5.10</w:t>
            </w:r>
          </w:p>
        </w:tc>
        <w:tc>
          <w:tcPr>
            <w:tcW w:w="4537" w:type="dxa"/>
            <w:tcMar/>
            <w:vAlign w:val="center"/>
          </w:tcPr>
          <w:p w:rsidRPr="00EB5DC1" w:rsidR="00DF1ED8" w:rsidP="00140ACF" w:rsidRDefault="00FF44D3" w14:paraId="5C61010A" w14:textId="075FCF2A">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tcMar/>
            <w:vAlign w:val="center"/>
          </w:tcPr>
          <w:p w:rsidRPr="00EB5DC1" w:rsidR="00DF1ED8" w:rsidP="00140ACF" w:rsidRDefault="0044348F" w14:paraId="1071CFE0" w14:textId="482ECD33">
            <w:pPr>
              <w:jc w:val="center"/>
              <w:rPr>
                <w:rFonts w:ascii="Arial" w:hAnsi="Arial" w:cs="Arial"/>
                <w:sz w:val="24"/>
                <w:szCs w:val="24"/>
              </w:rPr>
            </w:pPr>
            <w:r>
              <w:rPr>
                <w:rFonts w:ascii="Arial" w:hAnsi="Arial" w:cs="Arial"/>
                <w:sz w:val="24"/>
                <w:szCs w:val="24"/>
              </w:rPr>
              <w:t>Yes</w:t>
            </w:r>
          </w:p>
        </w:tc>
        <w:tc>
          <w:tcPr>
            <w:tcW w:w="3827" w:type="dxa"/>
            <w:tcMar/>
            <w:vAlign w:val="center"/>
          </w:tcPr>
          <w:p w:rsidR="00DF1ED8" w:rsidP="00140ACF" w:rsidRDefault="008D4984" w14:paraId="74B8196B" w14:textId="788BC01E">
            <w:pPr>
              <w:jc w:val="center"/>
              <w:rPr>
                <w:rFonts w:ascii="Arial" w:hAnsi="Arial" w:cs="Arial"/>
                <w:sz w:val="24"/>
                <w:szCs w:val="24"/>
              </w:rPr>
            </w:pPr>
            <w:r w:rsidRPr="569F5ADF" w:rsidR="668BC067">
              <w:rPr>
                <w:rFonts w:ascii="Arial" w:hAnsi="Arial" w:cs="Arial"/>
                <w:sz w:val="24"/>
                <w:szCs w:val="24"/>
              </w:rPr>
              <w:t>Housing 21’s</w:t>
            </w:r>
            <w:r w:rsidRPr="569F5ADF" w:rsidR="668BC067">
              <w:rPr>
                <w:rFonts w:ascii="Arial" w:hAnsi="Arial" w:cs="Arial"/>
                <w:sz w:val="24"/>
                <w:szCs w:val="24"/>
              </w:rPr>
              <w:t xml:space="preserve"> </w:t>
            </w:r>
            <w:r w:rsidRPr="569F5ADF" w:rsidR="668BC067">
              <w:rPr>
                <w:rFonts w:ascii="Arial" w:hAnsi="Arial" w:cs="Arial"/>
                <w:sz w:val="24"/>
                <w:szCs w:val="24"/>
              </w:rPr>
              <w:t xml:space="preserve">investigation </w:t>
            </w:r>
            <w:r w:rsidRPr="569F5ADF" w:rsidR="0534D4E6">
              <w:rPr>
                <w:rFonts w:ascii="Arial" w:hAnsi="Arial" w:cs="Arial"/>
                <w:sz w:val="24"/>
                <w:szCs w:val="24"/>
              </w:rPr>
              <w:t>process</w:t>
            </w:r>
            <w:r w:rsidRPr="569F5ADF" w:rsidR="668BC067">
              <w:rPr>
                <w:rFonts w:ascii="Arial" w:hAnsi="Arial" w:cs="Arial"/>
                <w:sz w:val="24"/>
                <w:szCs w:val="24"/>
              </w:rPr>
              <w:t xml:space="preserve"> </w:t>
            </w:r>
            <w:r w:rsidRPr="569F5ADF" w:rsidR="668BC067">
              <w:rPr>
                <w:rFonts w:ascii="Arial" w:hAnsi="Arial" w:cs="Arial"/>
                <w:sz w:val="24"/>
                <w:szCs w:val="24"/>
              </w:rPr>
              <w:t>require</w:t>
            </w:r>
            <w:r w:rsidRPr="569F5ADF" w:rsidR="4C4FEED7">
              <w:rPr>
                <w:rFonts w:ascii="Arial" w:hAnsi="Arial" w:cs="Arial"/>
                <w:sz w:val="24"/>
                <w:szCs w:val="24"/>
              </w:rPr>
              <w:t>s</w:t>
            </w:r>
            <w:r w:rsidRPr="569F5ADF" w:rsidR="668BC067">
              <w:rPr>
                <w:rFonts w:ascii="Arial" w:hAnsi="Arial" w:cs="Arial"/>
                <w:sz w:val="24"/>
                <w:szCs w:val="24"/>
              </w:rPr>
              <w:t xml:space="preserve"> complaint handlers to </w:t>
            </w:r>
            <w:r w:rsidRPr="569F5ADF" w:rsidR="668BC067">
              <w:rPr>
                <w:rFonts w:ascii="Arial" w:hAnsi="Arial" w:cs="Arial"/>
                <w:sz w:val="24"/>
                <w:szCs w:val="24"/>
              </w:rPr>
              <w:t>identify</w:t>
            </w:r>
            <w:r w:rsidRPr="569F5ADF" w:rsidR="668BC067">
              <w:rPr>
                <w:rFonts w:ascii="Arial" w:hAnsi="Arial" w:cs="Arial"/>
                <w:sz w:val="24"/>
                <w:szCs w:val="24"/>
              </w:rPr>
              <w:t xml:space="preserve"> and discuss any disabilities, </w:t>
            </w:r>
            <w:r w:rsidRPr="569F5ADF" w:rsidR="668BC067">
              <w:rPr>
                <w:rFonts w:ascii="Arial" w:hAnsi="Arial" w:cs="Arial"/>
                <w:sz w:val="24"/>
                <w:szCs w:val="24"/>
              </w:rPr>
              <w:t>vulnerabilities</w:t>
            </w:r>
            <w:r w:rsidRPr="569F5ADF" w:rsidR="668BC067">
              <w:rPr>
                <w:rFonts w:ascii="Arial" w:hAnsi="Arial" w:cs="Arial"/>
                <w:sz w:val="24"/>
                <w:szCs w:val="24"/>
              </w:rPr>
              <w:t xml:space="preserve"> or reasonable adjustments, all of which are included for line manager review.</w:t>
            </w:r>
          </w:p>
          <w:p w:rsidRPr="00EB5DC1" w:rsidR="0044348F" w:rsidP="00140ACF" w:rsidRDefault="0044348F" w14:paraId="794085C9" w14:textId="591533CB">
            <w:pPr>
              <w:jc w:val="center"/>
              <w:rPr>
                <w:rFonts w:ascii="Arial" w:hAnsi="Arial" w:cs="Arial"/>
                <w:sz w:val="24"/>
                <w:szCs w:val="24"/>
              </w:rPr>
            </w:pPr>
            <w:r>
              <w:rPr>
                <w:rFonts w:ascii="Arial" w:hAnsi="Arial" w:cs="Arial"/>
                <w:sz w:val="24"/>
                <w:szCs w:val="24"/>
              </w:rPr>
              <w:t xml:space="preserve">Any reasonable adjustments or vulnerabilities are recorded on our complaints handling system. </w:t>
            </w:r>
          </w:p>
        </w:tc>
        <w:tc>
          <w:tcPr>
            <w:tcW w:w="3293" w:type="dxa"/>
            <w:tcMar/>
            <w:vAlign w:val="center"/>
          </w:tcPr>
          <w:p w:rsidRPr="00EB5DC1" w:rsidR="00DF1ED8" w:rsidP="00140ACF" w:rsidRDefault="00DF1ED8" w14:paraId="3B595FD0" w14:textId="77777777">
            <w:pPr>
              <w:jc w:val="center"/>
              <w:rPr>
                <w:rFonts w:ascii="Arial" w:hAnsi="Arial" w:cs="Arial"/>
                <w:sz w:val="24"/>
                <w:szCs w:val="24"/>
              </w:rPr>
            </w:pPr>
          </w:p>
        </w:tc>
      </w:tr>
      <w:tr w:rsidRPr="00EB5DC1" w:rsidR="00DF1ED8" w:rsidTr="5C195376" w14:paraId="37AA8658" w14:textId="77777777">
        <w:tc>
          <w:tcPr>
            <w:tcW w:w="1177" w:type="dxa"/>
            <w:tcMar/>
            <w:vAlign w:val="center"/>
          </w:tcPr>
          <w:p w:rsidRPr="00EB5DC1" w:rsidR="00DF1ED8" w:rsidP="00140ACF" w:rsidRDefault="00DF1ED8" w14:paraId="58273A92" w14:textId="11C5B6B9">
            <w:pPr>
              <w:jc w:val="center"/>
              <w:rPr>
                <w:rFonts w:ascii="Arial" w:hAnsi="Arial" w:cs="Arial"/>
                <w:sz w:val="24"/>
                <w:szCs w:val="24"/>
              </w:rPr>
            </w:pPr>
            <w:r>
              <w:rPr>
                <w:rFonts w:ascii="Arial" w:hAnsi="Arial" w:cs="Arial"/>
                <w:sz w:val="24"/>
                <w:szCs w:val="24"/>
              </w:rPr>
              <w:t>5.11</w:t>
            </w:r>
          </w:p>
        </w:tc>
        <w:tc>
          <w:tcPr>
            <w:tcW w:w="4537" w:type="dxa"/>
            <w:tcMar/>
            <w:vAlign w:val="center"/>
          </w:tcPr>
          <w:p w:rsidRPr="00EB5DC1" w:rsidR="00DF1ED8" w:rsidP="00140ACF" w:rsidRDefault="00FF44D3" w14:paraId="73FEE53B" w14:textId="149CA76C">
            <w:pPr>
              <w:pStyle w:val="NoSpacing"/>
              <w:numPr>
                <w:ilvl w:val="0"/>
                <w:numId w:val="0"/>
              </w:numPr>
              <w:spacing w:after="120"/>
            </w:pPr>
            <w:r>
              <w:rPr>
                <w:rStyle w:val="normaltextrun"/>
                <w:rFonts w:eastAsiaTheme="majorEastAsia"/>
                <w:color w:val="000000"/>
                <w:shd w:val="clear" w:color="auto" w:fill="FFFFFF"/>
              </w:rPr>
              <w:t xml:space="preserve">Landlords must not refuse to escalate a complaint through all stages of the </w:t>
            </w:r>
            <w:r>
              <w:rPr>
                <w:rStyle w:val="normaltextrun"/>
                <w:rFonts w:eastAsiaTheme="majorEastAsia"/>
                <w:color w:val="000000"/>
                <w:shd w:val="clear" w:color="auto" w:fill="FFFFFF"/>
              </w:rPr>
              <w:t>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tcMar/>
            <w:vAlign w:val="center"/>
          </w:tcPr>
          <w:p w:rsidRPr="00EB5DC1" w:rsidR="00DF1ED8" w:rsidP="00140ACF" w:rsidRDefault="000F77C0" w14:paraId="14ACF263" w14:textId="76AA5BE7">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0F1E7B" w14:paraId="49DB6D72" w14:textId="0AEF5E49">
            <w:pPr>
              <w:jc w:val="center"/>
              <w:rPr>
                <w:rFonts w:ascii="Arial" w:hAnsi="Arial" w:cs="Arial"/>
                <w:sz w:val="24"/>
                <w:szCs w:val="24"/>
              </w:rPr>
            </w:pPr>
            <w:r w:rsidRPr="000F1E7B">
              <w:rPr>
                <w:rFonts w:ascii="Arial" w:hAnsi="Arial" w:cs="Arial"/>
                <w:sz w:val="24"/>
                <w:szCs w:val="24"/>
              </w:rPr>
              <w:t xml:space="preserve">Housing 21 will not refuse to escalate a complaint through the </w:t>
            </w:r>
            <w:r w:rsidRPr="000F1E7B">
              <w:rPr>
                <w:rFonts w:ascii="Arial" w:hAnsi="Arial" w:cs="Arial"/>
                <w:sz w:val="24"/>
                <w:szCs w:val="24"/>
              </w:rPr>
              <w:t>stages of the complaints process, unless there are valid reasons which will be identified and explored - this will only be in exceptional cases and are defined within the policy for not accepting a complaint</w:t>
            </w:r>
          </w:p>
        </w:tc>
        <w:tc>
          <w:tcPr>
            <w:tcW w:w="3293" w:type="dxa"/>
            <w:tcMar/>
            <w:vAlign w:val="center"/>
          </w:tcPr>
          <w:p w:rsidRPr="00EB5DC1" w:rsidR="00DF1ED8" w:rsidP="00140ACF" w:rsidRDefault="00DF1ED8" w14:paraId="02029213" w14:textId="77777777">
            <w:pPr>
              <w:jc w:val="center"/>
              <w:rPr>
                <w:rFonts w:ascii="Arial" w:hAnsi="Arial" w:cs="Arial"/>
                <w:sz w:val="24"/>
                <w:szCs w:val="24"/>
              </w:rPr>
            </w:pPr>
          </w:p>
        </w:tc>
      </w:tr>
      <w:tr w:rsidRPr="00EB5DC1" w:rsidR="00DF1ED8" w:rsidTr="5C195376" w14:paraId="40AB0D32" w14:textId="77777777">
        <w:tc>
          <w:tcPr>
            <w:tcW w:w="1177" w:type="dxa"/>
            <w:tcMar/>
            <w:vAlign w:val="center"/>
          </w:tcPr>
          <w:p w:rsidRPr="00EB5DC1" w:rsidR="00DF1ED8" w:rsidP="00140ACF" w:rsidRDefault="00DF1ED8" w14:paraId="2D5259B7" w14:textId="78A2E018">
            <w:pPr>
              <w:jc w:val="center"/>
              <w:rPr>
                <w:rFonts w:ascii="Arial" w:hAnsi="Arial" w:cs="Arial"/>
                <w:sz w:val="24"/>
                <w:szCs w:val="24"/>
              </w:rPr>
            </w:pPr>
            <w:r>
              <w:rPr>
                <w:rFonts w:ascii="Arial" w:hAnsi="Arial" w:cs="Arial"/>
                <w:sz w:val="24"/>
                <w:szCs w:val="24"/>
              </w:rPr>
              <w:t>5.12</w:t>
            </w:r>
          </w:p>
        </w:tc>
        <w:tc>
          <w:tcPr>
            <w:tcW w:w="4537" w:type="dxa"/>
            <w:tcMar/>
            <w:vAlign w:val="center"/>
          </w:tcPr>
          <w:p w:rsidR="00DF1ED8" w:rsidP="00140ACF" w:rsidRDefault="00FF44D3" w14:paraId="3F18B44D" w14:textId="77777777">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proofErr w:type="gramStart"/>
            <w:r>
              <w:rPr>
                <w:rStyle w:val="normaltextrun"/>
                <w:rFonts w:eastAsiaTheme="majorEastAsia"/>
                <w:color w:val="000000"/>
                <w:shd w:val="clear" w:color="auto" w:fill="FFFFFF"/>
              </w:rPr>
              <w:t>complaint</w:t>
            </w:r>
            <w:proofErr w:type="gramEnd"/>
            <w:r>
              <w:rPr>
                <w:rStyle w:val="normaltextrun"/>
                <w:rFonts w:eastAsiaTheme="majorEastAsia"/>
                <w:color w:val="000000"/>
                <w:shd w:val="clear" w:color="auto" w:fill="FFFFFF"/>
              </w:rPr>
              <w:t xml:space="preserve"> and the date received, all correspondence with the resident, correspondence with other parties, and any relevant supporting documentation such as reports or surveys. </w:t>
            </w:r>
            <w:r>
              <w:rPr>
                <w:rStyle w:val="eop"/>
                <w:color w:val="000000"/>
                <w:shd w:val="clear" w:color="auto" w:fill="FFFFFF"/>
              </w:rPr>
              <w:t> </w:t>
            </w:r>
          </w:p>
          <w:p w:rsidRPr="00EB5DC1" w:rsidR="009050BF" w:rsidP="00140ACF" w:rsidRDefault="009050BF" w14:paraId="4B488344" w14:textId="68302512">
            <w:pPr>
              <w:pStyle w:val="NoSpacing"/>
              <w:numPr>
                <w:ilvl w:val="0"/>
                <w:numId w:val="0"/>
              </w:numPr>
              <w:spacing w:after="120"/>
            </w:pPr>
          </w:p>
        </w:tc>
        <w:tc>
          <w:tcPr>
            <w:tcW w:w="1340" w:type="dxa"/>
            <w:tcMar/>
            <w:vAlign w:val="center"/>
          </w:tcPr>
          <w:p w:rsidRPr="00EB5DC1" w:rsidR="00DF1ED8" w:rsidP="00140ACF" w:rsidRDefault="003A6A28" w14:paraId="37E0B3FA" w14:textId="03D6A9CA">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3A6A28" w14:paraId="4265435B" w14:textId="23AA28FB">
            <w:pPr>
              <w:jc w:val="center"/>
              <w:rPr>
                <w:rFonts w:ascii="Arial" w:hAnsi="Arial" w:cs="Arial"/>
                <w:sz w:val="24"/>
                <w:szCs w:val="24"/>
              </w:rPr>
            </w:pPr>
            <w:r w:rsidRPr="003A6A28">
              <w:rPr>
                <w:rFonts w:ascii="Arial" w:hAnsi="Arial" w:cs="Arial"/>
                <w:sz w:val="24"/>
                <w:szCs w:val="24"/>
              </w:rPr>
              <w:t>All elements of the complaint and any related correspondence are kept on ERICA (the complaints reporting system). This ensures there is a full picture of the complaint and responses.</w:t>
            </w:r>
          </w:p>
        </w:tc>
        <w:tc>
          <w:tcPr>
            <w:tcW w:w="3293" w:type="dxa"/>
            <w:tcMar/>
            <w:vAlign w:val="center"/>
          </w:tcPr>
          <w:p w:rsidRPr="00EB5DC1" w:rsidR="00DF1ED8" w:rsidP="00140ACF" w:rsidRDefault="00DF1ED8" w14:paraId="41D5C31D" w14:textId="77777777">
            <w:pPr>
              <w:jc w:val="center"/>
              <w:rPr>
                <w:rFonts w:ascii="Arial" w:hAnsi="Arial" w:cs="Arial"/>
                <w:sz w:val="24"/>
                <w:szCs w:val="24"/>
              </w:rPr>
            </w:pPr>
          </w:p>
        </w:tc>
      </w:tr>
      <w:tr w:rsidRPr="00EB5DC1" w:rsidR="00DF1ED8" w:rsidTr="5C195376" w14:paraId="34EC49E2" w14:textId="77777777">
        <w:tc>
          <w:tcPr>
            <w:tcW w:w="1177" w:type="dxa"/>
            <w:tcMar/>
            <w:vAlign w:val="center"/>
          </w:tcPr>
          <w:p w:rsidRPr="00EB5DC1" w:rsidR="00DF1ED8" w:rsidP="00140ACF" w:rsidRDefault="00DF1ED8" w14:paraId="56876BA8" w14:textId="5F541F4C">
            <w:pPr>
              <w:jc w:val="center"/>
              <w:rPr>
                <w:rFonts w:ascii="Arial" w:hAnsi="Arial" w:cs="Arial"/>
                <w:sz w:val="24"/>
                <w:szCs w:val="24"/>
              </w:rPr>
            </w:pPr>
            <w:r>
              <w:rPr>
                <w:rFonts w:ascii="Arial" w:hAnsi="Arial" w:cs="Arial"/>
                <w:sz w:val="24"/>
                <w:szCs w:val="24"/>
              </w:rPr>
              <w:t>5.13</w:t>
            </w:r>
          </w:p>
        </w:tc>
        <w:tc>
          <w:tcPr>
            <w:tcW w:w="4537" w:type="dxa"/>
            <w:tcMar/>
            <w:vAlign w:val="center"/>
          </w:tcPr>
          <w:p w:rsidRPr="00EB5DC1" w:rsidR="00DF1ED8" w:rsidP="00140ACF" w:rsidRDefault="00FF44D3" w14:paraId="2439F349" w14:textId="224307EC">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tcMar/>
            <w:vAlign w:val="center"/>
          </w:tcPr>
          <w:p w:rsidRPr="00EB5DC1" w:rsidR="00DF1ED8" w:rsidP="00140ACF" w:rsidRDefault="000F77C0" w14:paraId="5E36F688" w14:textId="3642317D">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5E7181" w14:paraId="7D9CB664" w14:textId="7441B2B6">
            <w:pPr>
              <w:jc w:val="center"/>
              <w:rPr>
                <w:rFonts w:ascii="Arial" w:hAnsi="Arial" w:cs="Arial"/>
                <w:sz w:val="24"/>
                <w:szCs w:val="24"/>
              </w:rPr>
            </w:pPr>
            <w:r w:rsidRPr="005E7181">
              <w:rPr>
                <w:rFonts w:ascii="Arial" w:hAnsi="Arial" w:cs="Arial"/>
                <w:sz w:val="24"/>
                <w:szCs w:val="24"/>
              </w:rPr>
              <w:t>Housing 21 seeks to find a resolution to a complaint as soon as is practicable. The stage of the complaint doesn't impact on any issues being resolved. Remedies can be applied both within or outside of the complaints policy and at any stage within the complaints process.</w:t>
            </w:r>
          </w:p>
        </w:tc>
        <w:tc>
          <w:tcPr>
            <w:tcW w:w="3293" w:type="dxa"/>
            <w:tcMar/>
            <w:vAlign w:val="center"/>
          </w:tcPr>
          <w:p w:rsidRPr="00EB5DC1" w:rsidR="00DF1ED8" w:rsidP="00140ACF" w:rsidRDefault="00DF1ED8" w14:paraId="000E0541" w14:textId="77777777">
            <w:pPr>
              <w:jc w:val="center"/>
              <w:rPr>
                <w:rFonts w:ascii="Arial" w:hAnsi="Arial" w:cs="Arial"/>
                <w:sz w:val="24"/>
                <w:szCs w:val="24"/>
              </w:rPr>
            </w:pPr>
          </w:p>
        </w:tc>
      </w:tr>
      <w:tr w:rsidRPr="00EB5DC1" w:rsidR="00DF1ED8" w:rsidTr="5C195376" w14:paraId="332BAF45" w14:textId="77777777">
        <w:tc>
          <w:tcPr>
            <w:tcW w:w="1177" w:type="dxa"/>
            <w:tcMar/>
            <w:vAlign w:val="center"/>
          </w:tcPr>
          <w:p w:rsidRPr="00EB5DC1" w:rsidR="00DF1ED8" w:rsidP="00140ACF" w:rsidRDefault="00DF1ED8" w14:paraId="5BEDF2E3" w14:textId="32BF1AB7">
            <w:pPr>
              <w:jc w:val="center"/>
              <w:rPr>
                <w:rFonts w:ascii="Arial" w:hAnsi="Arial" w:cs="Arial"/>
                <w:sz w:val="24"/>
                <w:szCs w:val="24"/>
              </w:rPr>
            </w:pPr>
            <w:r>
              <w:rPr>
                <w:rFonts w:ascii="Arial" w:hAnsi="Arial" w:cs="Arial"/>
                <w:sz w:val="24"/>
                <w:szCs w:val="24"/>
              </w:rPr>
              <w:t>5.14</w:t>
            </w:r>
          </w:p>
        </w:tc>
        <w:tc>
          <w:tcPr>
            <w:tcW w:w="4537" w:type="dxa"/>
            <w:tcMar/>
            <w:vAlign w:val="center"/>
          </w:tcPr>
          <w:p w:rsidRPr="00EB5DC1" w:rsidR="00DF1ED8" w:rsidP="00140ACF" w:rsidRDefault="00F51083" w14:paraId="528BDC62" w14:textId="25A0A91D">
            <w:pPr>
              <w:pStyle w:val="NoSpacing"/>
              <w:numPr>
                <w:ilvl w:val="0"/>
                <w:numId w:val="0"/>
              </w:numPr>
              <w:spacing w:after="120"/>
            </w:pPr>
            <w:r>
              <w:rPr>
                <w:rStyle w:val="normaltextrun"/>
                <w:color w:val="000000"/>
                <w:shd w:val="clear" w:color="auto" w:fill="FFFFFF"/>
              </w:rPr>
              <w:t xml:space="preserve">Landlords must have policies and procedures in place for managing unacceptable behaviour from residents and/or their representatives. Landlords must be able to evidence reasons for </w:t>
            </w:r>
            <w:r>
              <w:rPr>
                <w:rStyle w:val="normaltextrun"/>
                <w:color w:val="000000"/>
                <w:shd w:val="clear" w:color="auto" w:fill="FFFFFF"/>
              </w:rPr>
              <w:t>putting any restrictions in place and must keep restrictions under regular review.</w:t>
            </w:r>
          </w:p>
        </w:tc>
        <w:tc>
          <w:tcPr>
            <w:tcW w:w="1340" w:type="dxa"/>
            <w:tcMar/>
            <w:vAlign w:val="center"/>
          </w:tcPr>
          <w:p w:rsidRPr="00EB5DC1" w:rsidR="00DF1ED8" w:rsidP="00140ACF" w:rsidRDefault="000F77C0" w14:paraId="5A928759" w14:textId="22FFEB61">
            <w:pPr>
              <w:jc w:val="center"/>
              <w:rPr>
                <w:rFonts w:ascii="Arial" w:hAnsi="Arial" w:cs="Arial"/>
                <w:sz w:val="24"/>
                <w:szCs w:val="24"/>
              </w:rPr>
            </w:pPr>
            <w:r>
              <w:rPr>
                <w:rFonts w:ascii="Arial" w:hAnsi="Arial" w:cs="Arial"/>
                <w:sz w:val="24"/>
                <w:szCs w:val="24"/>
              </w:rPr>
              <w:t>Yes</w:t>
            </w:r>
          </w:p>
        </w:tc>
        <w:tc>
          <w:tcPr>
            <w:tcW w:w="3827" w:type="dxa"/>
            <w:tcMar/>
            <w:vAlign w:val="center"/>
          </w:tcPr>
          <w:p w:rsidR="00DF1ED8" w:rsidP="00140ACF" w:rsidRDefault="006F1D42" w14:paraId="1AFAF70D" w14:textId="77777777">
            <w:pPr>
              <w:jc w:val="center"/>
              <w:rPr>
                <w:rFonts w:ascii="Arial" w:hAnsi="Arial" w:cs="Arial"/>
                <w:sz w:val="24"/>
                <w:szCs w:val="24"/>
              </w:rPr>
            </w:pPr>
            <w:r w:rsidRPr="006F1D42">
              <w:rPr>
                <w:rFonts w:ascii="Arial" w:hAnsi="Arial" w:cs="Arial"/>
                <w:sz w:val="24"/>
                <w:szCs w:val="24"/>
              </w:rPr>
              <w:t>A</w:t>
            </w:r>
            <w:r>
              <w:rPr>
                <w:rFonts w:ascii="Arial" w:hAnsi="Arial" w:cs="Arial"/>
                <w:sz w:val="24"/>
                <w:szCs w:val="24"/>
              </w:rPr>
              <w:t>n</w:t>
            </w:r>
            <w:r w:rsidRPr="006F1D42">
              <w:rPr>
                <w:rFonts w:ascii="Arial" w:hAnsi="Arial" w:cs="Arial"/>
                <w:sz w:val="24"/>
                <w:szCs w:val="24"/>
              </w:rPr>
              <w:t xml:space="preserve"> Unacceptable Behaviour Policy </w:t>
            </w:r>
            <w:r>
              <w:rPr>
                <w:rFonts w:ascii="Arial" w:hAnsi="Arial" w:cs="Arial"/>
                <w:sz w:val="24"/>
                <w:szCs w:val="24"/>
              </w:rPr>
              <w:t>was</w:t>
            </w:r>
            <w:r w:rsidRPr="006F1D42">
              <w:rPr>
                <w:rFonts w:ascii="Arial" w:hAnsi="Arial" w:cs="Arial"/>
                <w:sz w:val="24"/>
                <w:szCs w:val="24"/>
              </w:rPr>
              <w:t xml:space="preserve"> approved in June 2024. This replace</w:t>
            </w:r>
            <w:r>
              <w:rPr>
                <w:rFonts w:ascii="Arial" w:hAnsi="Arial" w:cs="Arial"/>
                <w:sz w:val="24"/>
                <w:szCs w:val="24"/>
              </w:rPr>
              <w:t>d</w:t>
            </w:r>
            <w:r w:rsidRPr="006F1D42">
              <w:rPr>
                <w:rFonts w:ascii="Arial" w:hAnsi="Arial" w:cs="Arial"/>
                <w:sz w:val="24"/>
                <w:szCs w:val="24"/>
              </w:rPr>
              <w:t xml:space="preserve"> the </w:t>
            </w:r>
            <w:r>
              <w:rPr>
                <w:rFonts w:ascii="Arial" w:hAnsi="Arial" w:cs="Arial"/>
                <w:sz w:val="24"/>
                <w:szCs w:val="24"/>
              </w:rPr>
              <w:t xml:space="preserve">previous </w:t>
            </w:r>
            <w:r w:rsidRPr="006F1D42">
              <w:rPr>
                <w:rFonts w:ascii="Arial" w:hAnsi="Arial" w:cs="Arial"/>
                <w:sz w:val="24"/>
                <w:szCs w:val="24"/>
              </w:rPr>
              <w:t>persistent complainant policy previously in place.</w:t>
            </w:r>
          </w:p>
          <w:p w:rsidRPr="00EB5DC1" w:rsidR="00F35B9B" w:rsidP="00140ACF" w:rsidRDefault="000D1243" w14:paraId="425F42D0" w14:textId="02CD9D38">
            <w:pPr>
              <w:jc w:val="center"/>
              <w:rPr>
                <w:rFonts w:ascii="Arial" w:hAnsi="Arial" w:cs="Arial"/>
                <w:sz w:val="24"/>
                <w:szCs w:val="24"/>
              </w:rPr>
            </w:pPr>
            <w:r>
              <w:rPr>
                <w:rFonts w:ascii="Arial" w:hAnsi="Arial" w:cs="Arial"/>
                <w:sz w:val="24"/>
                <w:szCs w:val="24"/>
              </w:rPr>
              <w:t xml:space="preserve">The </w:t>
            </w:r>
            <w:r w:rsidR="00F35B9B">
              <w:rPr>
                <w:rFonts w:ascii="Arial" w:hAnsi="Arial" w:cs="Arial"/>
                <w:sz w:val="24"/>
                <w:szCs w:val="24"/>
              </w:rPr>
              <w:t>reasons for</w:t>
            </w:r>
            <w:r w:rsidR="00EC12DA">
              <w:rPr>
                <w:rFonts w:ascii="Arial" w:hAnsi="Arial" w:cs="Arial"/>
                <w:sz w:val="24"/>
                <w:szCs w:val="24"/>
              </w:rPr>
              <w:t xml:space="preserve"> putting any restrictions in place</w:t>
            </w:r>
            <w:r w:rsidR="00757DD8">
              <w:rPr>
                <w:rFonts w:ascii="Arial" w:hAnsi="Arial" w:cs="Arial"/>
                <w:sz w:val="24"/>
                <w:szCs w:val="24"/>
              </w:rPr>
              <w:t xml:space="preserve"> are stated on the website </w:t>
            </w:r>
            <w:r w:rsidR="004E3738">
              <w:rPr>
                <w:rFonts w:ascii="Arial" w:hAnsi="Arial" w:cs="Arial"/>
                <w:sz w:val="24"/>
                <w:szCs w:val="24"/>
              </w:rPr>
              <w:t xml:space="preserve">and </w:t>
            </w:r>
            <w:r w:rsidR="00107FF3">
              <w:rPr>
                <w:rFonts w:ascii="Arial" w:hAnsi="Arial" w:cs="Arial"/>
                <w:sz w:val="24"/>
                <w:szCs w:val="24"/>
              </w:rPr>
              <w:t>i</w:t>
            </w:r>
            <w:r w:rsidR="004E3738">
              <w:rPr>
                <w:rFonts w:ascii="Arial" w:hAnsi="Arial" w:cs="Arial"/>
                <w:sz w:val="24"/>
                <w:szCs w:val="24"/>
              </w:rPr>
              <w:t>n</w:t>
            </w:r>
            <w:r w:rsidR="00107FF3">
              <w:rPr>
                <w:rFonts w:ascii="Arial" w:hAnsi="Arial" w:cs="Arial"/>
                <w:sz w:val="24"/>
                <w:szCs w:val="24"/>
              </w:rPr>
              <w:t xml:space="preserve"> section 4 of the policy</w:t>
            </w:r>
            <w:r w:rsidR="00EC12DA">
              <w:rPr>
                <w:rFonts w:ascii="Arial" w:hAnsi="Arial" w:cs="Arial"/>
                <w:sz w:val="24"/>
                <w:szCs w:val="24"/>
              </w:rPr>
              <w:t xml:space="preserve">. </w:t>
            </w:r>
            <w:r w:rsidR="00F35B9B">
              <w:rPr>
                <w:rFonts w:ascii="Arial" w:hAnsi="Arial" w:cs="Arial"/>
                <w:sz w:val="24"/>
                <w:szCs w:val="24"/>
              </w:rPr>
              <w:t xml:space="preserve"> </w:t>
            </w:r>
          </w:p>
        </w:tc>
        <w:tc>
          <w:tcPr>
            <w:tcW w:w="3293" w:type="dxa"/>
            <w:tcMar/>
            <w:vAlign w:val="center"/>
          </w:tcPr>
          <w:p w:rsidRPr="00EB5DC1" w:rsidR="00DF1ED8" w:rsidP="5C195376" w:rsidRDefault="000334EA" w14:paraId="1CB30A99" w14:textId="0A48AB6A">
            <w:pPr>
              <w:jc w:val="center"/>
              <w:rPr>
                <w:rFonts w:ascii="Arial" w:hAnsi="Arial" w:cs="Arial"/>
                <w:sz w:val="24"/>
                <w:szCs w:val="24"/>
                <w:highlight w:val="yellow"/>
              </w:rPr>
            </w:pPr>
          </w:p>
          <w:p w:rsidRPr="00EB5DC1" w:rsidR="00DF1ED8" w:rsidP="5C195376" w:rsidRDefault="000334EA" w14:paraId="5B930B77" w14:textId="1CD27512">
            <w:pPr>
              <w:jc w:val="center"/>
              <w:rPr>
                <w:rFonts w:ascii="Arial" w:hAnsi="Arial" w:eastAsia="Arial" w:cs="Arial"/>
                <w:noProof w:val="0"/>
                <w:sz w:val="24"/>
                <w:szCs w:val="24"/>
                <w:lang w:val="en-GB"/>
              </w:rPr>
            </w:pPr>
            <w:hyperlink r:id="Ra5378e5fbff746bd">
              <w:r w:rsidRPr="5C195376" w:rsidR="0BBFE080">
                <w:rPr>
                  <w:rStyle w:val="Hyperlink"/>
                  <w:rFonts w:ascii="Arial" w:hAnsi="Arial" w:eastAsia="Arial" w:cs="Arial"/>
                  <w:noProof w:val="0"/>
                  <w:sz w:val="24"/>
                  <w:szCs w:val="24"/>
                  <w:lang w:val="en-GB"/>
                </w:rPr>
                <w:t>unacceptable-behaviour-policy.docx</w:t>
              </w:r>
            </w:hyperlink>
          </w:p>
        </w:tc>
      </w:tr>
      <w:tr w:rsidRPr="00EB5DC1" w:rsidR="00DF1ED8" w:rsidTr="5C195376" w14:paraId="1F2AA4CB" w14:textId="77777777">
        <w:tc>
          <w:tcPr>
            <w:tcW w:w="1177" w:type="dxa"/>
            <w:tcMar/>
            <w:vAlign w:val="center"/>
          </w:tcPr>
          <w:p w:rsidRPr="00EB5DC1" w:rsidR="00DF1ED8" w:rsidP="00140ACF" w:rsidRDefault="00DF1ED8" w14:paraId="630E38DC" w14:textId="70EB69FE">
            <w:pPr>
              <w:jc w:val="center"/>
              <w:rPr>
                <w:rFonts w:ascii="Arial" w:hAnsi="Arial" w:cs="Arial"/>
                <w:sz w:val="24"/>
                <w:szCs w:val="24"/>
              </w:rPr>
            </w:pPr>
            <w:r>
              <w:rPr>
                <w:rFonts w:ascii="Arial" w:hAnsi="Arial" w:cs="Arial"/>
                <w:sz w:val="24"/>
                <w:szCs w:val="24"/>
              </w:rPr>
              <w:t>5.15</w:t>
            </w:r>
          </w:p>
        </w:tc>
        <w:tc>
          <w:tcPr>
            <w:tcW w:w="4537" w:type="dxa"/>
            <w:tcMar/>
            <w:vAlign w:val="center"/>
          </w:tcPr>
          <w:p w:rsidRPr="00EB5DC1" w:rsidR="00DF1ED8" w:rsidP="00140ACF" w:rsidRDefault="00F51083" w14:paraId="33A84BDB" w14:textId="4C34838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tcMar/>
            <w:vAlign w:val="center"/>
          </w:tcPr>
          <w:p w:rsidRPr="00EB5DC1" w:rsidR="00DF1ED8" w:rsidP="00140ACF" w:rsidRDefault="000F77C0" w14:paraId="5A72D4AB" w14:textId="4EF5BB09">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DF1ED8" w:rsidP="00140ACF" w:rsidRDefault="000E7195" w14:paraId="0255823C" w14:textId="78C6FB98">
            <w:pPr>
              <w:jc w:val="center"/>
              <w:rPr>
                <w:rFonts w:ascii="Arial" w:hAnsi="Arial" w:cs="Arial"/>
                <w:sz w:val="24"/>
                <w:szCs w:val="24"/>
              </w:rPr>
            </w:pPr>
            <w:r w:rsidRPr="000E7195">
              <w:rPr>
                <w:rFonts w:ascii="Arial" w:hAnsi="Arial" w:cs="Arial"/>
                <w:sz w:val="24"/>
                <w:szCs w:val="24"/>
              </w:rPr>
              <w:t>Any restrictions are considered with regard for the Equality Act 2010. The policy approval process requires the completion of an Equality Impact Assessment.</w:t>
            </w:r>
          </w:p>
        </w:tc>
        <w:tc>
          <w:tcPr>
            <w:tcW w:w="3293" w:type="dxa"/>
            <w:tcMar/>
            <w:vAlign w:val="center"/>
          </w:tcPr>
          <w:p w:rsidRPr="00EB5DC1" w:rsidR="00DF1ED8" w:rsidP="00140ACF" w:rsidRDefault="00DF1ED8" w14:paraId="2571F0AB" w14:textId="77777777">
            <w:pPr>
              <w:jc w:val="center"/>
              <w:rPr>
                <w:rFonts w:ascii="Arial" w:hAnsi="Arial" w:cs="Arial"/>
                <w:sz w:val="24"/>
                <w:szCs w:val="24"/>
              </w:rPr>
            </w:pPr>
          </w:p>
        </w:tc>
      </w:tr>
    </w:tbl>
    <w:p w:rsidRPr="00490374" w:rsidR="00EB5DC1" w:rsidP="00EB5DC1" w:rsidRDefault="00EB5DC1" w14:paraId="3D71E511" w14:textId="77777777">
      <w:pPr>
        <w:rPr>
          <w:rFonts w:ascii="Arial" w:hAnsi="Arial" w:cs="Arial"/>
          <w:sz w:val="24"/>
          <w:szCs w:val="24"/>
        </w:rPr>
      </w:pPr>
    </w:p>
    <w:p w:rsidR="002B4327" w:rsidRDefault="002B4327" w14:paraId="084B35E7" w14:textId="5685B4C2">
      <w:pPr>
        <w:rPr>
          <w:rFonts w:ascii="Arial" w:hAnsi="Arial" w:cs="Arial"/>
          <w:sz w:val="24"/>
          <w:szCs w:val="24"/>
        </w:rPr>
      </w:pPr>
      <w:r>
        <w:rPr>
          <w:rFonts w:ascii="Arial" w:hAnsi="Arial" w:cs="Arial"/>
          <w:sz w:val="24"/>
          <w:szCs w:val="24"/>
        </w:rPr>
        <w:br w:type="page"/>
      </w:r>
    </w:p>
    <w:p w:rsidR="00F51083" w:rsidP="00F51083" w:rsidRDefault="00F51083" w14:paraId="62746A64" w14:textId="77777777">
      <w:pPr>
        <w:rPr>
          <w:rFonts w:ascii="Arial" w:hAnsi="Arial" w:cs="Arial"/>
          <w:sz w:val="24"/>
          <w:szCs w:val="24"/>
        </w:rPr>
      </w:pPr>
    </w:p>
    <w:p w:rsidR="00F51083" w:rsidP="569F5ADF" w:rsidRDefault="00F51083" w14:paraId="485F9DA2" w14:textId="5DF80CED">
      <w:pPr>
        <w:pStyle w:val="Heading1"/>
        <w:spacing w:after="120"/>
        <w:rPr>
          <w:rFonts w:cs="Arial"/>
        </w:rPr>
      </w:pPr>
      <w:bookmarkStart w:name="_Toc2094953917" w:id="1457613062"/>
      <w:r w:rsidRPr="69D38E2C" w:rsidR="00F51083">
        <w:rPr>
          <w:rFonts w:cs="Arial"/>
        </w:rPr>
        <w:t>Section 6: Complaints Stages</w:t>
      </w:r>
      <w:bookmarkEnd w:id="1457613062"/>
    </w:p>
    <w:p w:rsidRPr="00F51083" w:rsidR="00F51083" w:rsidP="00F51083" w:rsidRDefault="00F51083" w14:paraId="172F2AF8" w14:textId="115D7BA7">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2"/>
        <w:gridCol w:w="1331"/>
        <w:gridCol w:w="3768"/>
        <w:gridCol w:w="3230"/>
      </w:tblGrid>
      <w:tr w:rsidRPr="00EB5DC1" w:rsidR="00F51083" w:rsidTr="67801D96" w14:paraId="22A3AD29" w14:textId="77777777">
        <w:tc>
          <w:tcPr>
            <w:tcW w:w="1177" w:type="dxa"/>
            <w:tcMar/>
            <w:vAlign w:val="center"/>
          </w:tcPr>
          <w:p w:rsidRPr="00EB5DC1" w:rsidR="00F51083" w:rsidP="00140ACF" w:rsidRDefault="00F51083" w14:paraId="07901AC7" w14:textId="77777777">
            <w:pPr>
              <w:jc w:val="center"/>
              <w:rPr>
                <w:rFonts w:ascii="Arial" w:hAnsi="Arial" w:cs="Arial"/>
                <w:sz w:val="24"/>
                <w:szCs w:val="24"/>
              </w:rPr>
            </w:pPr>
            <w:r w:rsidRPr="00EB5DC1">
              <w:rPr>
                <w:rFonts w:ascii="Arial" w:hAnsi="Arial" w:cs="Arial"/>
                <w:sz w:val="24"/>
                <w:szCs w:val="24"/>
              </w:rPr>
              <w:t>Code provision</w:t>
            </w:r>
          </w:p>
        </w:tc>
        <w:tc>
          <w:tcPr>
            <w:tcW w:w="4537" w:type="dxa"/>
            <w:tcMar/>
            <w:vAlign w:val="center"/>
          </w:tcPr>
          <w:p w:rsidRPr="00EB5DC1" w:rsidR="00F51083" w:rsidP="00140ACF" w:rsidRDefault="00F51083" w14:paraId="3E5FFDFD" w14:textId="77777777">
            <w:pPr>
              <w:jc w:val="center"/>
              <w:rPr>
                <w:rFonts w:ascii="Arial" w:hAnsi="Arial" w:cs="Arial"/>
                <w:sz w:val="24"/>
                <w:szCs w:val="24"/>
              </w:rPr>
            </w:pPr>
            <w:r w:rsidRPr="00EB5DC1">
              <w:rPr>
                <w:rFonts w:ascii="Arial" w:hAnsi="Arial" w:cs="Arial"/>
                <w:sz w:val="24"/>
                <w:szCs w:val="24"/>
              </w:rPr>
              <w:t>Code requirement</w:t>
            </w:r>
          </w:p>
        </w:tc>
        <w:tc>
          <w:tcPr>
            <w:tcW w:w="1340" w:type="dxa"/>
            <w:tcMar/>
            <w:vAlign w:val="center"/>
          </w:tcPr>
          <w:p w:rsidRPr="00EB5DC1" w:rsidR="00F51083" w:rsidP="00140ACF" w:rsidRDefault="00F51083" w14:paraId="039FA782" w14:textId="77777777">
            <w:pPr>
              <w:jc w:val="center"/>
              <w:rPr>
                <w:rFonts w:ascii="Arial" w:hAnsi="Arial" w:cs="Arial"/>
                <w:sz w:val="24"/>
                <w:szCs w:val="24"/>
              </w:rPr>
            </w:pPr>
            <w:r w:rsidRPr="00EB5DC1">
              <w:rPr>
                <w:rFonts w:ascii="Arial" w:hAnsi="Arial" w:cs="Arial"/>
                <w:sz w:val="24"/>
                <w:szCs w:val="24"/>
              </w:rPr>
              <w:t>Comply: Yes / No</w:t>
            </w:r>
          </w:p>
        </w:tc>
        <w:tc>
          <w:tcPr>
            <w:tcW w:w="3827" w:type="dxa"/>
            <w:tcMar/>
            <w:vAlign w:val="center"/>
          </w:tcPr>
          <w:p w:rsidRPr="00EB5DC1" w:rsidR="00F51083" w:rsidP="00140ACF" w:rsidRDefault="00F51083" w14:paraId="1EE9DC7A" w14:textId="77777777">
            <w:pPr>
              <w:jc w:val="center"/>
              <w:rPr>
                <w:rFonts w:ascii="Arial" w:hAnsi="Arial" w:cs="Arial"/>
                <w:sz w:val="24"/>
                <w:szCs w:val="24"/>
              </w:rPr>
            </w:pPr>
            <w:r w:rsidRPr="00EB5DC1">
              <w:rPr>
                <w:rFonts w:ascii="Arial" w:hAnsi="Arial" w:cs="Arial"/>
                <w:sz w:val="24"/>
                <w:szCs w:val="24"/>
              </w:rPr>
              <w:t>Evidence</w:t>
            </w:r>
          </w:p>
        </w:tc>
        <w:tc>
          <w:tcPr>
            <w:tcW w:w="3293" w:type="dxa"/>
            <w:tcMar/>
            <w:vAlign w:val="center"/>
          </w:tcPr>
          <w:p w:rsidRPr="00EB5DC1" w:rsidR="00F51083" w:rsidP="00140ACF" w:rsidRDefault="00F51083" w14:paraId="0CBBFB48"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F51083" w:rsidTr="67801D96" w14:paraId="2FCDC526" w14:textId="77777777">
        <w:tc>
          <w:tcPr>
            <w:tcW w:w="1177" w:type="dxa"/>
            <w:tcMar/>
            <w:vAlign w:val="center"/>
          </w:tcPr>
          <w:p w:rsidRPr="00EB5DC1" w:rsidR="00F51083" w:rsidP="00140ACF" w:rsidRDefault="00F51083" w14:paraId="7C36B39D" w14:textId="29E9549E">
            <w:pPr>
              <w:jc w:val="center"/>
              <w:rPr>
                <w:rFonts w:ascii="Arial" w:hAnsi="Arial" w:cs="Arial"/>
                <w:sz w:val="24"/>
                <w:szCs w:val="24"/>
              </w:rPr>
            </w:pPr>
            <w:r>
              <w:rPr>
                <w:rFonts w:ascii="Arial" w:hAnsi="Arial" w:cs="Arial"/>
                <w:sz w:val="24"/>
                <w:szCs w:val="24"/>
              </w:rPr>
              <w:t>6.1</w:t>
            </w:r>
          </w:p>
        </w:tc>
        <w:tc>
          <w:tcPr>
            <w:tcW w:w="4537" w:type="dxa"/>
            <w:tcMar/>
            <w:vAlign w:val="center"/>
          </w:tcPr>
          <w:p w:rsidRPr="00DF1ED8" w:rsidR="00F51083" w:rsidP="00140ACF" w:rsidRDefault="003B350E" w14:paraId="5995974D" w14:textId="003D7DB7">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tcMar/>
            <w:vAlign w:val="center"/>
          </w:tcPr>
          <w:p w:rsidRPr="00EB5DC1" w:rsidR="00F51083" w:rsidP="00140ACF" w:rsidRDefault="000F77C0" w14:paraId="5ADA5C2F" w14:textId="44151718">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9E16C8" w14:paraId="060F508B" w14:textId="191F45AF">
            <w:pPr>
              <w:jc w:val="center"/>
              <w:rPr>
                <w:rFonts w:ascii="Arial" w:hAnsi="Arial" w:cs="Arial"/>
                <w:sz w:val="24"/>
                <w:szCs w:val="24"/>
              </w:rPr>
            </w:pPr>
            <w:r w:rsidRPr="569F5ADF" w:rsidR="478D60F6">
              <w:rPr>
                <w:rFonts w:ascii="Arial" w:hAnsi="Arial" w:cs="Arial"/>
                <w:sz w:val="24"/>
                <w:szCs w:val="24"/>
              </w:rPr>
              <w:t>Each complaint is</w:t>
            </w:r>
            <w:r w:rsidRPr="569F5ADF" w:rsidR="25D91DFB">
              <w:rPr>
                <w:rFonts w:ascii="Arial" w:hAnsi="Arial" w:cs="Arial"/>
                <w:sz w:val="24"/>
                <w:szCs w:val="24"/>
              </w:rPr>
              <w:t xml:space="preserve"> considered</w:t>
            </w:r>
            <w:r w:rsidRPr="569F5ADF" w:rsidR="25D91DFB">
              <w:rPr>
                <w:rFonts w:ascii="Arial" w:hAnsi="Arial" w:cs="Arial"/>
                <w:sz w:val="24"/>
                <w:szCs w:val="24"/>
              </w:rPr>
              <w:t xml:space="preserve"> </w:t>
            </w:r>
            <w:r w:rsidRPr="569F5ADF" w:rsidR="478D60F6">
              <w:rPr>
                <w:rFonts w:ascii="Arial" w:hAnsi="Arial" w:cs="Arial"/>
                <w:sz w:val="24"/>
                <w:szCs w:val="24"/>
              </w:rPr>
              <w:t>at stage one,</w:t>
            </w:r>
            <w:r w:rsidRPr="569F5ADF" w:rsidR="478D60F6">
              <w:rPr>
                <w:rFonts w:ascii="Arial" w:hAnsi="Arial" w:cs="Arial"/>
                <w:sz w:val="24"/>
                <w:szCs w:val="24"/>
              </w:rPr>
              <w:t xml:space="preserve"> and this </w:t>
            </w:r>
            <w:r w:rsidRPr="569F5ADF" w:rsidR="478D60F6">
              <w:rPr>
                <w:rFonts w:ascii="Arial" w:hAnsi="Arial" w:cs="Arial"/>
                <w:sz w:val="24"/>
                <w:szCs w:val="24"/>
              </w:rPr>
              <w:t>i</w:t>
            </w:r>
            <w:r w:rsidRPr="569F5ADF" w:rsidR="478D60F6">
              <w:rPr>
                <w:rFonts w:ascii="Arial" w:hAnsi="Arial" w:cs="Arial"/>
                <w:sz w:val="24"/>
                <w:szCs w:val="24"/>
              </w:rPr>
              <w:t>dentifies</w:t>
            </w:r>
            <w:r w:rsidRPr="569F5ADF" w:rsidR="478D60F6">
              <w:rPr>
                <w:rFonts w:ascii="Arial" w:hAnsi="Arial" w:cs="Arial"/>
                <w:sz w:val="24"/>
                <w:szCs w:val="24"/>
              </w:rPr>
              <w:t xml:space="preserve"> </w:t>
            </w:r>
            <w:r w:rsidRPr="569F5ADF" w:rsidR="478D60F6">
              <w:rPr>
                <w:rFonts w:ascii="Arial" w:hAnsi="Arial" w:cs="Arial"/>
                <w:sz w:val="24"/>
                <w:szCs w:val="24"/>
              </w:rPr>
              <w:t>t</w:t>
            </w:r>
            <w:r w:rsidRPr="569F5ADF" w:rsidR="478D60F6">
              <w:rPr>
                <w:rFonts w:ascii="Arial" w:hAnsi="Arial" w:cs="Arial"/>
                <w:sz w:val="24"/>
                <w:szCs w:val="24"/>
              </w:rPr>
              <w:t xml:space="preserve">he level of complexity of a complaint as well as </w:t>
            </w:r>
            <w:r w:rsidRPr="569F5ADF" w:rsidR="478D60F6">
              <w:rPr>
                <w:rFonts w:ascii="Arial" w:hAnsi="Arial" w:cs="Arial"/>
                <w:sz w:val="24"/>
                <w:szCs w:val="24"/>
              </w:rPr>
              <w:t>t</w:t>
            </w:r>
            <w:r w:rsidRPr="569F5ADF" w:rsidR="478D60F6">
              <w:rPr>
                <w:rFonts w:ascii="Arial" w:hAnsi="Arial" w:cs="Arial"/>
                <w:sz w:val="24"/>
                <w:szCs w:val="24"/>
              </w:rPr>
              <w:t>aking into account</w:t>
            </w:r>
            <w:r w:rsidRPr="569F5ADF" w:rsidR="478D60F6">
              <w:rPr>
                <w:rFonts w:ascii="Arial" w:hAnsi="Arial" w:cs="Arial"/>
                <w:sz w:val="24"/>
                <w:szCs w:val="24"/>
              </w:rPr>
              <w:t xml:space="preserve"> </w:t>
            </w:r>
            <w:r w:rsidRPr="569F5ADF" w:rsidR="478D60F6">
              <w:rPr>
                <w:rFonts w:ascii="Arial" w:hAnsi="Arial" w:cs="Arial"/>
                <w:sz w:val="24"/>
                <w:szCs w:val="24"/>
              </w:rPr>
              <w:t xml:space="preserve">other factors such as the vulnerability of the resident and whether they are in any risk. Should an extension be </w:t>
            </w:r>
            <w:r w:rsidRPr="569F5ADF" w:rsidR="478D60F6">
              <w:rPr>
                <w:rFonts w:ascii="Arial" w:hAnsi="Arial" w:cs="Arial"/>
                <w:sz w:val="24"/>
                <w:szCs w:val="24"/>
              </w:rPr>
              <w:t>r</w:t>
            </w:r>
            <w:r w:rsidRPr="569F5ADF" w:rsidR="478D60F6">
              <w:rPr>
                <w:rFonts w:ascii="Arial" w:hAnsi="Arial" w:cs="Arial"/>
                <w:sz w:val="24"/>
                <w:szCs w:val="24"/>
              </w:rPr>
              <w:t>equired</w:t>
            </w:r>
            <w:r w:rsidRPr="569F5ADF" w:rsidR="478D60F6">
              <w:rPr>
                <w:rFonts w:ascii="Arial" w:hAnsi="Arial" w:cs="Arial"/>
                <w:sz w:val="24"/>
                <w:szCs w:val="24"/>
              </w:rPr>
              <w:t>,</w:t>
            </w:r>
            <w:r w:rsidRPr="569F5ADF" w:rsidR="478D60F6">
              <w:rPr>
                <w:rFonts w:ascii="Arial" w:hAnsi="Arial" w:cs="Arial"/>
                <w:sz w:val="24"/>
                <w:szCs w:val="24"/>
              </w:rPr>
              <w:t xml:space="preserve"> we would always </w:t>
            </w:r>
            <w:r w:rsidRPr="569F5ADF" w:rsidR="478D60F6">
              <w:rPr>
                <w:rFonts w:ascii="Arial" w:hAnsi="Arial" w:cs="Arial"/>
                <w:sz w:val="24"/>
                <w:szCs w:val="24"/>
              </w:rPr>
              <w:t>s</w:t>
            </w:r>
            <w:r w:rsidRPr="569F5ADF" w:rsidR="478D60F6">
              <w:rPr>
                <w:rFonts w:ascii="Arial" w:hAnsi="Arial" w:cs="Arial"/>
                <w:sz w:val="24"/>
                <w:szCs w:val="24"/>
              </w:rPr>
              <w:t>eek</w:t>
            </w:r>
            <w:r w:rsidRPr="569F5ADF" w:rsidR="478D60F6">
              <w:rPr>
                <w:rFonts w:ascii="Arial" w:hAnsi="Arial" w:cs="Arial"/>
                <w:sz w:val="24"/>
                <w:szCs w:val="24"/>
              </w:rPr>
              <w:t xml:space="preserve"> </w:t>
            </w:r>
            <w:r w:rsidRPr="569F5ADF" w:rsidR="478D60F6">
              <w:rPr>
                <w:rFonts w:ascii="Arial" w:hAnsi="Arial" w:cs="Arial"/>
                <w:sz w:val="24"/>
                <w:szCs w:val="24"/>
              </w:rPr>
              <w:t>to agree this with the complainant initially.</w:t>
            </w:r>
          </w:p>
        </w:tc>
        <w:tc>
          <w:tcPr>
            <w:tcW w:w="3293" w:type="dxa"/>
            <w:tcMar/>
            <w:vAlign w:val="center"/>
          </w:tcPr>
          <w:p w:rsidRPr="00EB5DC1" w:rsidR="00F51083" w:rsidP="00140ACF" w:rsidRDefault="00F51083" w14:paraId="14919354" w14:textId="77777777">
            <w:pPr>
              <w:jc w:val="center"/>
              <w:rPr>
                <w:rFonts w:ascii="Arial" w:hAnsi="Arial" w:cs="Arial"/>
                <w:sz w:val="24"/>
                <w:szCs w:val="24"/>
              </w:rPr>
            </w:pPr>
          </w:p>
        </w:tc>
      </w:tr>
      <w:tr w:rsidRPr="00EB5DC1" w:rsidR="00F51083" w:rsidTr="67801D96" w14:paraId="277B9A9A" w14:textId="77777777">
        <w:tc>
          <w:tcPr>
            <w:tcW w:w="1177" w:type="dxa"/>
            <w:tcMar/>
            <w:vAlign w:val="center"/>
          </w:tcPr>
          <w:p w:rsidRPr="00EB5DC1" w:rsidR="00F51083" w:rsidP="00140ACF" w:rsidRDefault="00F51083" w14:paraId="04110F29" w14:textId="3166790D">
            <w:pPr>
              <w:jc w:val="center"/>
              <w:rPr>
                <w:rFonts w:ascii="Arial" w:hAnsi="Arial" w:cs="Arial"/>
                <w:sz w:val="24"/>
                <w:szCs w:val="24"/>
              </w:rPr>
            </w:pPr>
            <w:r>
              <w:rPr>
                <w:rFonts w:ascii="Arial" w:hAnsi="Arial" w:cs="Arial"/>
                <w:sz w:val="24"/>
                <w:szCs w:val="24"/>
              </w:rPr>
              <w:t>6.2</w:t>
            </w:r>
          </w:p>
        </w:tc>
        <w:tc>
          <w:tcPr>
            <w:tcW w:w="4537" w:type="dxa"/>
            <w:tcMar/>
            <w:vAlign w:val="center"/>
          </w:tcPr>
          <w:p w:rsidRPr="00EB5DC1" w:rsidR="00F51083" w:rsidP="00140ACF" w:rsidRDefault="003B350E" w14:paraId="1D7F4EE5" w14:textId="03C007FA">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tcMar/>
            <w:vAlign w:val="center"/>
          </w:tcPr>
          <w:p w:rsidRPr="00EB5DC1" w:rsidR="00F51083" w:rsidP="00140ACF" w:rsidRDefault="000F77C0" w14:paraId="3802671B" w14:textId="7823D0DA">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4211A6" w14:paraId="4F3A4E53" w14:textId="5887088B">
            <w:pPr>
              <w:jc w:val="center"/>
              <w:rPr>
                <w:rFonts w:ascii="Arial" w:hAnsi="Arial" w:cs="Arial"/>
                <w:sz w:val="24"/>
                <w:szCs w:val="24"/>
              </w:rPr>
            </w:pPr>
            <w:r w:rsidRPr="004211A6">
              <w:rPr>
                <w:rFonts w:ascii="Arial" w:hAnsi="Arial" w:cs="Arial"/>
                <w:sz w:val="24"/>
                <w:szCs w:val="24"/>
              </w:rPr>
              <w:t>The process for this is in place, it is outlined in the policy and template letters are supplied containing all the necessary information and is logged on our complaints system, ERICA. Our target is</w:t>
            </w:r>
            <w:r>
              <w:rPr>
                <w:rFonts w:ascii="Arial" w:hAnsi="Arial" w:cs="Arial"/>
                <w:sz w:val="24"/>
                <w:szCs w:val="24"/>
              </w:rPr>
              <w:t xml:space="preserve"> to acknowledge</w:t>
            </w:r>
            <w:r w:rsidRPr="004211A6">
              <w:rPr>
                <w:rFonts w:ascii="Arial" w:hAnsi="Arial" w:cs="Arial"/>
                <w:sz w:val="24"/>
                <w:szCs w:val="24"/>
              </w:rPr>
              <w:t xml:space="preserve"> 100%</w:t>
            </w:r>
            <w:r>
              <w:rPr>
                <w:rFonts w:ascii="Arial" w:hAnsi="Arial" w:cs="Arial"/>
                <w:sz w:val="24"/>
                <w:szCs w:val="24"/>
              </w:rPr>
              <w:t xml:space="preserve"> </w:t>
            </w:r>
            <w:r w:rsidRPr="004211A6">
              <w:rPr>
                <w:rFonts w:ascii="Arial" w:hAnsi="Arial" w:cs="Arial"/>
                <w:sz w:val="24"/>
                <w:szCs w:val="24"/>
              </w:rPr>
              <w:t>of stage one complaints within five working days</w:t>
            </w:r>
          </w:p>
        </w:tc>
        <w:tc>
          <w:tcPr>
            <w:tcW w:w="3293" w:type="dxa"/>
            <w:tcMar/>
            <w:vAlign w:val="center"/>
          </w:tcPr>
          <w:p w:rsidRPr="00EB5DC1" w:rsidR="00F51083" w:rsidP="00140ACF" w:rsidRDefault="00F51083" w14:paraId="0ADBA5FD" w14:textId="77777777">
            <w:pPr>
              <w:jc w:val="center"/>
              <w:rPr>
                <w:rFonts w:ascii="Arial" w:hAnsi="Arial" w:cs="Arial"/>
                <w:sz w:val="24"/>
                <w:szCs w:val="24"/>
              </w:rPr>
            </w:pPr>
          </w:p>
        </w:tc>
      </w:tr>
      <w:tr w:rsidRPr="00EB5DC1" w:rsidR="00F51083" w:rsidTr="67801D96" w14:paraId="148022FC" w14:textId="77777777">
        <w:tc>
          <w:tcPr>
            <w:tcW w:w="1177" w:type="dxa"/>
            <w:tcMar/>
            <w:vAlign w:val="center"/>
          </w:tcPr>
          <w:p w:rsidRPr="00EB5DC1" w:rsidR="00F51083" w:rsidP="00140ACF" w:rsidRDefault="00F51083" w14:paraId="4BE6C88E" w14:textId="27920B4C">
            <w:pPr>
              <w:jc w:val="center"/>
              <w:rPr>
                <w:rFonts w:ascii="Arial" w:hAnsi="Arial" w:cs="Arial"/>
                <w:sz w:val="24"/>
                <w:szCs w:val="24"/>
              </w:rPr>
            </w:pPr>
            <w:r>
              <w:rPr>
                <w:rFonts w:ascii="Arial" w:hAnsi="Arial" w:cs="Arial"/>
                <w:sz w:val="24"/>
                <w:szCs w:val="24"/>
              </w:rPr>
              <w:t>6.3</w:t>
            </w:r>
          </w:p>
        </w:tc>
        <w:tc>
          <w:tcPr>
            <w:tcW w:w="4537" w:type="dxa"/>
            <w:tcMar/>
            <w:vAlign w:val="center"/>
          </w:tcPr>
          <w:p w:rsidRPr="00EB5DC1" w:rsidR="00F51083" w:rsidP="00140ACF" w:rsidRDefault="003B350E" w14:paraId="6FA8DBC8" w14:textId="55CFA741">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tcMar/>
            <w:vAlign w:val="center"/>
          </w:tcPr>
          <w:p w:rsidRPr="00EB5DC1" w:rsidR="00F51083" w:rsidP="00140ACF" w:rsidRDefault="000F77C0" w14:paraId="3C046C96" w14:textId="111032EF">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A42535" w14:paraId="10C683BF" w14:textId="2C34CA9A">
            <w:pPr>
              <w:jc w:val="center"/>
              <w:rPr>
                <w:rFonts w:ascii="Arial" w:hAnsi="Arial" w:cs="Arial"/>
                <w:sz w:val="24"/>
                <w:szCs w:val="24"/>
              </w:rPr>
            </w:pPr>
            <w:r w:rsidRPr="00A42535">
              <w:rPr>
                <w:rFonts w:ascii="Arial" w:hAnsi="Arial" w:cs="Arial"/>
                <w:sz w:val="24"/>
                <w:szCs w:val="24"/>
              </w:rPr>
              <w:t xml:space="preserve">The policy states that a response should be issued within 10 working days, but earlier if the investigation has been undertaken. We have template </w:t>
            </w:r>
            <w:r w:rsidRPr="00A42535">
              <w:rPr>
                <w:rFonts w:ascii="Arial" w:hAnsi="Arial" w:cs="Arial"/>
                <w:sz w:val="24"/>
                <w:szCs w:val="24"/>
              </w:rPr>
              <w:t xml:space="preserve">letters in place to support this. Our target is </w:t>
            </w:r>
            <w:r>
              <w:rPr>
                <w:rFonts w:ascii="Arial" w:hAnsi="Arial" w:cs="Arial"/>
                <w:sz w:val="24"/>
                <w:szCs w:val="24"/>
              </w:rPr>
              <w:t xml:space="preserve">to acknowledge </w:t>
            </w:r>
            <w:r w:rsidRPr="00A42535">
              <w:rPr>
                <w:rFonts w:ascii="Arial" w:hAnsi="Arial" w:cs="Arial"/>
                <w:sz w:val="24"/>
                <w:szCs w:val="24"/>
              </w:rPr>
              <w:t>100%</w:t>
            </w:r>
            <w:r>
              <w:rPr>
                <w:rFonts w:ascii="Arial" w:hAnsi="Arial" w:cs="Arial"/>
                <w:sz w:val="24"/>
                <w:szCs w:val="24"/>
              </w:rPr>
              <w:t xml:space="preserve"> </w:t>
            </w:r>
            <w:r w:rsidRPr="00A42535">
              <w:rPr>
                <w:rFonts w:ascii="Arial" w:hAnsi="Arial" w:cs="Arial"/>
                <w:sz w:val="24"/>
                <w:szCs w:val="24"/>
              </w:rPr>
              <w:t>of stage one complaints</w:t>
            </w:r>
            <w:r>
              <w:rPr>
                <w:rFonts w:ascii="Arial" w:hAnsi="Arial" w:cs="Arial"/>
                <w:sz w:val="24"/>
                <w:szCs w:val="24"/>
              </w:rPr>
              <w:t xml:space="preserve"> within 10 days.</w:t>
            </w:r>
          </w:p>
        </w:tc>
        <w:tc>
          <w:tcPr>
            <w:tcW w:w="3293" w:type="dxa"/>
            <w:tcMar/>
            <w:vAlign w:val="center"/>
          </w:tcPr>
          <w:p w:rsidRPr="00EB5DC1" w:rsidR="00F51083" w:rsidP="00140ACF" w:rsidRDefault="00F51083" w14:paraId="2AB8F447" w14:textId="77777777">
            <w:pPr>
              <w:jc w:val="center"/>
              <w:rPr>
                <w:rFonts w:ascii="Arial" w:hAnsi="Arial" w:cs="Arial"/>
                <w:sz w:val="24"/>
                <w:szCs w:val="24"/>
              </w:rPr>
            </w:pPr>
          </w:p>
        </w:tc>
      </w:tr>
      <w:tr w:rsidRPr="00EB5DC1" w:rsidR="00F51083" w:rsidTr="67801D96" w14:paraId="004973DA" w14:textId="77777777">
        <w:tc>
          <w:tcPr>
            <w:tcW w:w="1177" w:type="dxa"/>
            <w:tcMar/>
            <w:vAlign w:val="center"/>
          </w:tcPr>
          <w:p w:rsidRPr="00EB5DC1" w:rsidR="00F51083" w:rsidP="00140ACF" w:rsidRDefault="00F51083" w14:paraId="12CAD333" w14:textId="1278D2EB">
            <w:pPr>
              <w:jc w:val="center"/>
              <w:rPr>
                <w:rFonts w:ascii="Arial" w:hAnsi="Arial" w:cs="Arial"/>
                <w:sz w:val="24"/>
                <w:szCs w:val="24"/>
              </w:rPr>
            </w:pPr>
            <w:r>
              <w:rPr>
                <w:rFonts w:ascii="Arial" w:hAnsi="Arial" w:cs="Arial"/>
                <w:sz w:val="24"/>
                <w:szCs w:val="24"/>
              </w:rPr>
              <w:t>6.4</w:t>
            </w:r>
          </w:p>
        </w:tc>
        <w:tc>
          <w:tcPr>
            <w:tcW w:w="4537" w:type="dxa"/>
            <w:tcMar/>
            <w:vAlign w:val="center"/>
          </w:tcPr>
          <w:p w:rsidRPr="00EB5DC1" w:rsidR="00F51083" w:rsidP="00140ACF" w:rsidRDefault="003B350E" w14:paraId="0A15011B" w14:textId="2F9FD976">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tcMar/>
            <w:vAlign w:val="center"/>
          </w:tcPr>
          <w:p w:rsidRPr="00EB5DC1" w:rsidR="00F51083" w:rsidP="00140ACF" w:rsidRDefault="000F77C0" w14:paraId="62D8176A" w14:textId="357EB87E">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E9606F" w14:paraId="1707169A" w14:textId="72BD2D93">
            <w:pPr>
              <w:jc w:val="center"/>
              <w:rPr>
                <w:rFonts w:ascii="Arial" w:hAnsi="Arial" w:cs="Arial"/>
                <w:sz w:val="24"/>
                <w:szCs w:val="24"/>
              </w:rPr>
            </w:pPr>
            <w:r w:rsidRPr="67801D96" w:rsidR="1EC4608F">
              <w:rPr>
                <w:rFonts w:ascii="Arial" w:hAnsi="Arial" w:cs="Arial"/>
                <w:sz w:val="24"/>
                <w:szCs w:val="24"/>
              </w:rPr>
              <w:t xml:space="preserve">Each </w:t>
            </w:r>
            <w:r w:rsidRPr="67801D96" w:rsidR="3F0B3688">
              <w:rPr>
                <w:rFonts w:ascii="Arial" w:hAnsi="Arial" w:cs="Arial"/>
                <w:sz w:val="24"/>
                <w:szCs w:val="24"/>
              </w:rPr>
              <w:t>complaint</w:t>
            </w:r>
            <w:r w:rsidRPr="67801D96" w:rsidR="3F0B3688">
              <w:rPr>
                <w:rFonts w:ascii="Arial" w:hAnsi="Arial" w:cs="Arial"/>
                <w:sz w:val="24"/>
                <w:szCs w:val="24"/>
              </w:rPr>
              <w:t xml:space="preserve"> </w:t>
            </w:r>
            <w:r w:rsidRPr="67801D96" w:rsidR="3F0B3688">
              <w:rPr>
                <w:rFonts w:ascii="Arial" w:hAnsi="Arial" w:cs="Arial"/>
                <w:sz w:val="24"/>
                <w:szCs w:val="24"/>
              </w:rPr>
              <w:t xml:space="preserve">is </w:t>
            </w:r>
            <w:r w:rsidRPr="67801D96" w:rsidR="453A8042">
              <w:rPr>
                <w:rFonts w:ascii="Arial" w:hAnsi="Arial" w:cs="Arial"/>
                <w:sz w:val="24"/>
                <w:szCs w:val="24"/>
              </w:rPr>
              <w:t>assessed</w:t>
            </w:r>
            <w:r w:rsidRPr="67801D96" w:rsidR="453A8042">
              <w:rPr>
                <w:rFonts w:ascii="Arial" w:hAnsi="Arial" w:cs="Arial"/>
                <w:sz w:val="24"/>
                <w:szCs w:val="24"/>
              </w:rPr>
              <w:t xml:space="preserve"> and this includes </w:t>
            </w:r>
            <w:r w:rsidRPr="67801D96" w:rsidR="3F0B3688">
              <w:rPr>
                <w:rFonts w:ascii="Arial" w:hAnsi="Arial" w:cs="Arial"/>
                <w:sz w:val="24"/>
                <w:szCs w:val="24"/>
              </w:rPr>
              <w:t xml:space="preserve">the level of complexity. The triage stage also </w:t>
            </w:r>
            <w:r w:rsidRPr="67801D96" w:rsidR="3F0B3688">
              <w:rPr>
                <w:rFonts w:ascii="Arial" w:hAnsi="Arial" w:cs="Arial"/>
                <w:sz w:val="24"/>
                <w:szCs w:val="24"/>
              </w:rPr>
              <w:t>identifies</w:t>
            </w:r>
            <w:r w:rsidRPr="67801D96" w:rsidR="3F0B3688">
              <w:rPr>
                <w:rFonts w:ascii="Arial" w:hAnsi="Arial" w:cs="Arial"/>
                <w:sz w:val="24"/>
                <w:szCs w:val="24"/>
              </w:rPr>
              <w:t xml:space="preserve"> whether there are any other factors which </w:t>
            </w:r>
            <w:r w:rsidRPr="67801D96" w:rsidR="3F0B3688">
              <w:rPr>
                <w:rFonts w:ascii="Arial" w:hAnsi="Arial" w:cs="Arial"/>
                <w:sz w:val="24"/>
                <w:szCs w:val="24"/>
              </w:rPr>
              <w:t>impact</w:t>
            </w:r>
            <w:r w:rsidRPr="67801D96" w:rsidR="3F0B3688">
              <w:rPr>
                <w:rFonts w:ascii="Arial" w:hAnsi="Arial" w:cs="Arial"/>
                <w:sz w:val="24"/>
                <w:szCs w:val="24"/>
              </w:rPr>
              <w:t xml:space="preserve"> on the ability to provide a response within 10 working days. The resident is always consulted if an extension is </w:t>
            </w:r>
            <w:r w:rsidRPr="67801D96" w:rsidR="3F0B3688">
              <w:rPr>
                <w:rFonts w:ascii="Arial" w:hAnsi="Arial" w:cs="Arial"/>
                <w:sz w:val="24"/>
                <w:szCs w:val="24"/>
              </w:rPr>
              <w:t>required</w:t>
            </w:r>
            <w:r w:rsidRPr="67801D96" w:rsidR="099EFF94">
              <w:rPr>
                <w:rFonts w:ascii="Arial" w:hAnsi="Arial" w:cs="Arial"/>
                <w:sz w:val="24"/>
                <w:szCs w:val="24"/>
              </w:rPr>
              <w:t xml:space="preserve"> as outlines in section </w:t>
            </w:r>
            <w:r w:rsidRPr="67801D96" w:rsidR="335D9468">
              <w:rPr>
                <w:rFonts w:ascii="Arial" w:hAnsi="Arial" w:cs="Arial"/>
                <w:sz w:val="24"/>
                <w:szCs w:val="24"/>
              </w:rPr>
              <w:t>8</w:t>
            </w:r>
            <w:r w:rsidRPr="67801D96" w:rsidR="099EFF94">
              <w:rPr>
                <w:rFonts w:ascii="Arial" w:hAnsi="Arial" w:cs="Arial"/>
                <w:sz w:val="24"/>
                <w:szCs w:val="24"/>
              </w:rPr>
              <w:t xml:space="preserve"> of the policy</w:t>
            </w:r>
            <w:r w:rsidRPr="67801D96" w:rsidR="3F0B3688">
              <w:rPr>
                <w:rFonts w:ascii="Arial" w:hAnsi="Arial" w:cs="Arial"/>
                <w:sz w:val="24"/>
                <w:szCs w:val="24"/>
              </w:rPr>
              <w:t>.</w:t>
            </w:r>
          </w:p>
        </w:tc>
        <w:tc>
          <w:tcPr>
            <w:tcW w:w="3293" w:type="dxa"/>
            <w:tcMar/>
            <w:vAlign w:val="center"/>
          </w:tcPr>
          <w:p w:rsidRPr="00EB5DC1" w:rsidR="00F51083" w:rsidP="00140ACF" w:rsidRDefault="00F51083" w14:paraId="05FAC44D" w14:textId="77777777">
            <w:pPr>
              <w:jc w:val="center"/>
              <w:rPr>
                <w:rFonts w:ascii="Arial" w:hAnsi="Arial" w:cs="Arial"/>
                <w:sz w:val="24"/>
                <w:szCs w:val="24"/>
              </w:rPr>
            </w:pPr>
          </w:p>
        </w:tc>
      </w:tr>
      <w:tr w:rsidRPr="00EB5DC1" w:rsidR="00F51083" w:rsidTr="67801D96" w14:paraId="4FBFB880" w14:textId="77777777">
        <w:tc>
          <w:tcPr>
            <w:tcW w:w="1177" w:type="dxa"/>
            <w:tcMar/>
            <w:vAlign w:val="center"/>
          </w:tcPr>
          <w:p w:rsidRPr="00EB5DC1" w:rsidR="00F51083" w:rsidP="00140ACF" w:rsidRDefault="00F51083" w14:paraId="1CEE1650" w14:textId="545576F4">
            <w:pPr>
              <w:jc w:val="center"/>
              <w:rPr>
                <w:rFonts w:ascii="Arial" w:hAnsi="Arial" w:cs="Arial"/>
                <w:sz w:val="24"/>
                <w:szCs w:val="24"/>
              </w:rPr>
            </w:pPr>
            <w:r>
              <w:rPr>
                <w:rFonts w:ascii="Arial" w:hAnsi="Arial" w:cs="Arial"/>
                <w:sz w:val="24"/>
                <w:szCs w:val="24"/>
              </w:rPr>
              <w:t>6.5</w:t>
            </w:r>
          </w:p>
        </w:tc>
        <w:tc>
          <w:tcPr>
            <w:tcW w:w="4537" w:type="dxa"/>
            <w:tcMar/>
            <w:vAlign w:val="center"/>
          </w:tcPr>
          <w:p w:rsidRPr="00EB5DC1" w:rsidR="00F51083" w:rsidP="00140ACF" w:rsidRDefault="003B350E" w14:paraId="74DAC3AB" w14:textId="3A03DE31">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tcMar/>
            <w:vAlign w:val="center"/>
          </w:tcPr>
          <w:p w:rsidRPr="00EB5DC1" w:rsidR="00F51083" w:rsidP="00140ACF" w:rsidRDefault="000F77C0" w14:paraId="07915FBA" w14:textId="5978800E">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8D78CB" w14:paraId="6F12058F" w14:textId="2C758BCD">
            <w:pPr>
              <w:jc w:val="center"/>
              <w:rPr>
                <w:rFonts w:ascii="Arial" w:hAnsi="Arial" w:cs="Arial"/>
                <w:sz w:val="24"/>
                <w:szCs w:val="24"/>
              </w:rPr>
            </w:pPr>
            <w:r w:rsidRPr="67801D96" w:rsidR="037BF257">
              <w:rPr>
                <w:rFonts w:ascii="Arial" w:hAnsi="Arial" w:cs="Arial"/>
                <w:sz w:val="24"/>
                <w:szCs w:val="24"/>
              </w:rPr>
              <w:t xml:space="preserve">The process for this is in place, </w:t>
            </w:r>
            <w:r w:rsidRPr="67801D96" w:rsidR="5E2C6536">
              <w:rPr>
                <w:rFonts w:ascii="Arial" w:hAnsi="Arial" w:cs="Arial"/>
                <w:sz w:val="24"/>
                <w:szCs w:val="24"/>
              </w:rPr>
              <w:t xml:space="preserve">section </w:t>
            </w:r>
            <w:r w:rsidRPr="67801D96" w:rsidR="4B0D22FC">
              <w:rPr>
                <w:rFonts w:ascii="Arial" w:hAnsi="Arial" w:cs="Arial"/>
                <w:sz w:val="24"/>
                <w:szCs w:val="24"/>
              </w:rPr>
              <w:t>8</w:t>
            </w:r>
            <w:r w:rsidRPr="67801D96" w:rsidR="5E2C6536">
              <w:rPr>
                <w:rFonts w:ascii="Arial" w:hAnsi="Arial" w:cs="Arial"/>
                <w:sz w:val="24"/>
                <w:szCs w:val="24"/>
              </w:rPr>
              <w:t xml:space="preserve"> of</w:t>
            </w:r>
            <w:r w:rsidRPr="67801D96" w:rsidR="037BF257">
              <w:rPr>
                <w:rFonts w:ascii="Arial" w:hAnsi="Arial" w:cs="Arial"/>
                <w:sz w:val="24"/>
                <w:szCs w:val="24"/>
              </w:rPr>
              <w:t xml:space="preserve"> the policy</w:t>
            </w:r>
            <w:r w:rsidRPr="67801D96" w:rsidR="5E2C6536">
              <w:rPr>
                <w:rFonts w:ascii="Arial" w:hAnsi="Arial" w:cs="Arial"/>
                <w:sz w:val="24"/>
                <w:szCs w:val="24"/>
              </w:rPr>
              <w:t xml:space="preserve"> outlines the process and response </w:t>
            </w:r>
            <w:r w:rsidRPr="67801D96" w:rsidR="5E2C6536">
              <w:rPr>
                <w:rFonts w:ascii="Arial" w:hAnsi="Arial" w:cs="Arial"/>
                <w:sz w:val="24"/>
                <w:szCs w:val="24"/>
              </w:rPr>
              <w:t>times</w:t>
            </w:r>
            <w:r w:rsidRPr="67801D96" w:rsidR="037BF257">
              <w:rPr>
                <w:rFonts w:ascii="Arial" w:hAnsi="Arial" w:cs="Arial"/>
                <w:sz w:val="24"/>
                <w:szCs w:val="24"/>
              </w:rPr>
              <w:t xml:space="preserve"> and template letters are </w:t>
            </w:r>
            <w:r w:rsidRPr="67801D96" w:rsidR="1B8B0AD7">
              <w:rPr>
                <w:rFonts w:ascii="Arial" w:hAnsi="Arial" w:cs="Arial"/>
                <w:sz w:val="24"/>
                <w:szCs w:val="24"/>
              </w:rPr>
              <w:t>provided on the intranet for complaint handlers and they</w:t>
            </w:r>
            <w:r w:rsidRPr="67801D96" w:rsidR="037BF257">
              <w:rPr>
                <w:rFonts w:ascii="Arial" w:hAnsi="Arial" w:cs="Arial"/>
                <w:sz w:val="24"/>
                <w:szCs w:val="24"/>
              </w:rPr>
              <w:t xml:space="preserve"> </w:t>
            </w:r>
            <w:r w:rsidRPr="67801D96" w:rsidR="037BF257">
              <w:rPr>
                <w:rFonts w:ascii="Arial" w:hAnsi="Arial" w:cs="Arial"/>
                <w:sz w:val="24"/>
                <w:szCs w:val="24"/>
              </w:rPr>
              <w:t>contain</w:t>
            </w:r>
            <w:r w:rsidRPr="67801D96" w:rsidR="037BF257">
              <w:rPr>
                <w:rFonts w:ascii="Arial" w:hAnsi="Arial" w:cs="Arial"/>
                <w:sz w:val="24"/>
                <w:szCs w:val="24"/>
              </w:rPr>
              <w:t xml:space="preserve"> </w:t>
            </w:r>
            <w:r w:rsidRPr="67801D96" w:rsidR="037BF257">
              <w:rPr>
                <w:rFonts w:ascii="Arial" w:hAnsi="Arial" w:cs="Arial"/>
                <w:sz w:val="24"/>
                <w:szCs w:val="24"/>
              </w:rPr>
              <w:t xml:space="preserve">all </w:t>
            </w:r>
            <w:r w:rsidRPr="67801D96" w:rsidR="1B8B0AD7">
              <w:rPr>
                <w:rFonts w:ascii="Arial" w:hAnsi="Arial" w:cs="Arial"/>
                <w:sz w:val="24"/>
                <w:szCs w:val="24"/>
              </w:rPr>
              <w:t>of</w:t>
            </w:r>
            <w:r w:rsidRPr="67801D96" w:rsidR="1B8B0AD7">
              <w:rPr>
                <w:rFonts w:ascii="Arial" w:hAnsi="Arial" w:cs="Arial"/>
                <w:sz w:val="24"/>
                <w:szCs w:val="24"/>
              </w:rPr>
              <w:t xml:space="preserve"> </w:t>
            </w:r>
            <w:r w:rsidRPr="67801D96" w:rsidR="037BF257">
              <w:rPr>
                <w:rFonts w:ascii="Arial" w:hAnsi="Arial" w:cs="Arial"/>
                <w:sz w:val="24"/>
                <w:szCs w:val="24"/>
              </w:rPr>
              <w:t>the necessary information.</w:t>
            </w:r>
          </w:p>
        </w:tc>
        <w:tc>
          <w:tcPr>
            <w:tcW w:w="3293" w:type="dxa"/>
            <w:tcMar/>
            <w:vAlign w:val="center"/>
          </w:tcPr>
          <w:p w:rsidRPr="00EB5DC1" w:rsidR="00F51083" w:rsidP="00140ACF" w:rsidRDefault="00F51083" w14:paraId="216C387C" w14:textId="77777777">
            <w:pPr>
              <w:jc w:val="center"/>
              <w:rPr>
                <w:rFonts w:ascii="Arial" w:hAnsi="Arial" w:cs="Arial"/>
                <w:sz w:val="24"/>
                <w:szCs w:val="24"/>
              </w:rPr>
            </w:pPr>
          </w:p>
        </w:tc>
      </w:tr>
      <w:tr w:rsidRPr="00EB5DC1" w:rsidR="00F51083" w:rsidTr="67801D96" w14:paraId="2F84C6C3" w14:textId="77777777">
        <w:tc>
          <w:tcPr>
            <w:tcW w:w="1177" w:type="dxa"/>
            <w:tcMar/>
            <w:vAlign w:val="center"/>
          </w:tcPr>
          <w:p w:rsidRPr="00EB5DC1" w:rsidR="00F51083" w:rsidP="00140ACF" w:rsidRDefault="00F51083" w14:paraId="0915DCF9" w14:textId="3779D4DB">
            <w:pPr>
              <w:jc w:val="center"/>
              <w:rPr>
                <w:rFonts w:ascii="Arial" w:hAnsi="Arial" w:cs="Arial"/>
                <w:sz w:val="24"/>
                <w:szCs w:val="24"/>
              </w:rPr>
            </w:pPr>
            <w:r>
              <w:rPr>
                <w:rFonts w:ascii="Arial" w:hAnsi="Arial" w:cs="Arial"/>
                <w:sz w:val="24"/>
                <w:szCs w:val="24"/>
              </w:rPr>
              <w:t>6.6</w:t>
            </w:r>
          </w:p>
        </w:tc>
        <w:tc>
          <w:tcPr>
            <w:tcW w:w="4537" w:type="dxa"/>
            <w:tcMar/>
            <w:vAlign w:val="center"/>
          </w:tcPr>
          <w:p w:rsidRPr="00EB5DC1" w:rsidR="00F51083" w:rsidP="00140ACF" w:rsidRDefault="003B350E" w14:paraId="26CAE119" w14:textId="2F58D673">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tcMar/>
            <w:vAlign w:val="center"/>
          </w:tcPr>
          <w:p w:rsidRPr="00EB5DC1" w:rsidR="00F51083" w:rsidP="00140ACF" w:rsidRDefault="000F77C0" w14:paraId="502A4F1A" w14:textId="7ED58175">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C14F2C" w14:paraId="02297C2E" w14:textId="0B5D6240">
            <w:pPr>
              <w:jc w:val="center"/>
              <w:rPr>
                <w:rFonts w:ascii="Arial" w:hAnsi="Arial" w:cs="Arial"/>
                <w:sz w:val="24"/>
                <w:szCs w:val="24"/>
              </w:rPr>
            </w:pPr>
            <w:r w:rsidRPr="67801D96" w:rsidR="6724D095">
              <w:rPr>
                <w:rFonts w:ascii="Arial" w:hAnsi="Arial" w:cs="Arial"/>
                <w:sz w:val="24"/>
                <w:szCs w:val="24"/>
              </w:rPr>
              <w:t xml:space="preserve">Section </w:t>
            </w:r>
            <w:r w:rsidRPr="67801D96" w:rsidR="001668E7">
              <w:rPr>
                <w:rFonts w:ascii="Arial" w:hAnsi="Arial" w:cs="Arial"/>
                <w:sz w:val="24"/>
                <w:szCs w:val="24"/>
              </w:rPr>
              <w:t>8</w:t>
            </w:r>
            <w:r w:rsidRPr="67801D96" w:rsidR="6724D095">
              <w:rPr>
                <w:rFonts w:ascii="Arial" w:hAnsi="Arial" w:cs="Arial"/>
                <w:sz w:val="24"/>
                <w:szCs w:val="24"/>
              </w:rPr>
              <w:t xml:space="preserve"> of t</w:t>
            </w:r>
            <w:r w:rsidRPr="67801D96" w:rsidR="584C384D">
              <w:rPr>
                <w:rFonts w:ascii="Arial" w:hAnsi="Arial" w:cs="Arial"/>
                <w:sz w:val="24"/>
                <w:szCs w:val="24"/>
              </w:rPr>
              <w:t>he policy makes it clear that a response must be provided to the resident when the answer to the complaint is known with timelines and action plans included. This is included in our training around complaints</w:t>
            </w:r>
          </w:p>
        </w:tc>
        <w:tc>
          <w:tcPr>
            <w:tcW w:w="3293" w:type="dxa"/>
            <w:tcMar/>
            <w:vAlign w:val="center"/>
          </w:tcPr>
          <w:p w:rsidRPr="00EB5DC1" w:rsidR="00F51083" w:rsidP="00140ACF" w:rsidRDefault="00F51083" w14:paraId="0C8D9B20" w14:textId="77777777">
            <w:pPr>
              <w:jc w:val="center"/>
              <w:rPr>
                <w:rFonts w:ascii="Arial" w:hAnsi="Arial" w:cs="Arial"/>
                <w:sz w:val="24"/>
                <w:szCs w:val="24"/>
              </w:rPr>
            </w:pPr>
          </w:p>
        </w:tc>
      </w:tr>
      <w:tr w:rsidRPr="00EB5DC1" w:rsidR="00F51083" w:rsidTr="67801D96" w14:paraId="3817138A" w14:textId="77777777">
        <w:tc>
          <w:tcPr>
            <w:tcW w:w="1177" w:type="dxa"/>
            <w:tcMar/>
            <w:vAlign w:val="center"/>
          </w:tcPr>
          <w:p w:rsidRPr="00EB5DC1" w:rsidR="00F51083" w:rsidP="00140ACF" w:rsidRDefault="00F51083" w14:paraId="13C9F0CA" w14:textId="293EA5CF">
            <w:pPr>
              <w:jc w:val="center"/>
              <w:rPr>
                <w:rFonts w:ascii="Arial" w:hAnsi="Arial" w:cs="Arial"/>
                <w:sz w:val="24"/>
                <w:szCs w:val="24"/>
              </w:rPr>
            </w:pPr>
            <w:r>
              <w:rPr>
                <w:rFonts w:ascii="Arial" w:hAnsi="Arial" w:cs="Arial"/>
                <w:sz w:val="24"/>
                <w:szCs w:val="24"/>
              </w:rPr>
              <w:t>6.7</w:t>
            </w:r>
          </w:p>
        </w:tc>
        <w:tc>
          <w:tcPr>
            <w:tcW w:w="4537" w:type="dxa"/>
            <w:tcMar/>
            <w:vAlign w:val="center"/>
          </w:tcPr>
          <w:p w:rsidRPr="00EB5DC1" w:rsidR="00F51083" w:rsidP="00140ACF" w:rsidRDefault="001865E4" w14:paraId="45272453" w14:textId="418433DC">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w:t>
            </w:r>
            <w:r>
              <w:rPr>
                <w:rStyle w:val="normaltextrun"/>
                <w:rFonts w:eastAsiaTheme="majorEastAsia"/>
                <w:color w:val="000000"/>
                <w:shd w:val="clear" w:color="auto" w:fill="FFFFFF"/>
              </w:rPr>
              <w:t>decisions, referencing the relevant policy, law and good practice where appropriate.</w:t>
            </w:r>
            <w:r>
              <w:rPr>
                <w:rStyle w:val="eop"/>
                <w:color w:val="000000"/>
                <w:shd w:val="clear" w:color="auto" w:fill="FFFFFF"/>
              </w:rPr>
              <w:t> </w:t>
            </w:r>
          </w:p>
        </w:tc>
        <w:tc>
          <w:tcPr>
            <w:tcW w:w="1340" w:type="dxa"/>
            <w:tcMar/>
            <w:vAlign w:val="center"/>
          </w:tcPr>
          <w:p w:rsidRPr="00EB5DC1" w:rsidR="00F51083" w:rsidP="00140ACF" w:rsidRDefault="000F77C0" w14:paraId="09A9696C" w14:textId="5FD466AE">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E21B67" w14:paraId="433E0730" w14:textId="18428BC3">
            <w:pPr>
              <w:jc w:val="center"/>
              <w:rPr>
                <w:rFonts w:ascii="Arial" w:hAnsi="Arial" w:cs="Arial"/>
                <w:sz w:val="24"/>
                <w:szCs w:val="24"/>
              </w:rPr>
            </w:pPr>
            <w:r w:rsidRPr="00E21B67">
              <w:rPr>
                <w:rFonts w:ascii="Arial" w:hAnsi="Arial" w:cs="Arial"/>
                <w:sz w:val="24"/>
                <w:szCs w:val="24"/>
              </w:rPr>
              <w:t xml:space="preserve">Our training, management guidance and letter templates support the complaint handler to </w:t>
            </w:r>
            <w:r w:rsidRPr="00E21B67">
              <w:rPr>
                <w:rFonts w:ascii="Arial" w:hAnsi="Arial" w:cs="Arial"/>
                <w:sz w:val="24"/>
                <w:szCs w:val="24"/>
              </w:rPr>
              <w:t>do this. The complaint definition and desired outcomes are included within the complaint acknowledgement. The line manager is required to sign off all stage one responses.</w:t>
            </w:r>
          </w:p>
        </w:tc>
        <w:tc>
          <w:tcPr>
            <w:tcW w:w="3293" w:type="dxa"/>
            <w:tcMar/>
            <w:vAlign w:val="center"/>
          </w:tcPr>
          <w:p w:rsidRPr="00EB5DC1" w:rsidR="00F51083" w:rsidP="00140ACF" w:rsidRDefault="00F51083" w14:paraId="3DA683B2" w14:textId="77777777">
            <w:pPr>
              <w:jc w:val="center"/>
              <w:rPr>
                <w:rFonts w:ascii="Arial" w:hAnsi="Arial" w:cs="Arial"/>
                <w:sz w:val="24"/>
                <w:szCs w:val="24"/>
              </w:rPr>
            </w:pPr>
          </w:p>
        </w:tc>
      </w:tr>
      <w:tr w:rsidRPr="00EB5DC1" w:rsidR="00F51083" w:rsidTr="67801D96" w14:paraId="0CEAE1D8" w14:textId="77777777">
        <w:tc>
          <w:tcPr>
            <w:tcW w:w="1177" w:type="dxa"/>
            <w:tcMar/>
            <w:vAlign w:val="center"/>
          </w:tcPr>
          <w:p w:rsidRPr="00EB5DC1" w:rsidR="00F51083" w:rsidP="00140ACF" w:rsidRDefault="00F51083" w14:paraId="685560BC" w14:textId="4BEEE4FA">
            <w:pPr>
              <w:jc w:val="center"/>
              <w:rPr>
                <w:rFonts w:ascii="Arial" w:hAnsi="Arial" w:cs="Arial"/>
                <w:sz w:val="24"/>
                <w:szCs w:val="24"/>
              </w:rPr>
            </w:pPr>
            <w:r>
              <w:rPr>
                <w:rFonts w:ascii="Arial" w:hAnsi="Arial" w:cs="Arial"/>
                <w:sz w:val="24"/>
                <w:szCs w:val="24"/>
              </w:rPr>
              <w:t>6.8</w:t>
            </w:r>
          </w:p>
        </w:tc>
        <w:tc>
          <w:tcPr>
            <w:tcW w:w="4537" w:type="dxa"/>
            <w:tcMar/>
            <w:vAlign w:val="center"/>
          </w:tcPr>
          <w:p w:rsidRPr="00EB5DC1" w:rsidR="00F51083" w:rsidP="00140ACF" w:rsidRDefault="001865E4" w14:paraId="004B9138" w14:textId="48E715E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tcMar/>
            <w:vAlign w:val="center"/>
          </w:tcPr>
          <w:p w:rsidRPr="00EB5DC1" w:rsidR="00F51083" w:rsidP="00140ACF" w:rsidRDefault="000F77C0" w14:paraId="6E0EC771" w14:textId="727400BE">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13336D" w14:paraId="48061970" w14:textId="2296C26B">
            <w:pPr>
              <w:jc w:val="center"/>
              <w:rPr>
                <w:rFonts w:ascii="Arial" w:hAnsi="Arial" w:cs="Arial"/>
                <w:sz w:val="24"/>
                <w:szCs w:val="24"/>
              </w:rPr>
            </w:pPr>
            <w:r w:rsidRPr="67801D96" w:rsidR="58732C94">
              <w:rPr>
                <w:rFonts w:ascii="Arial" w:hAnsi="Arial" w:cs="Arial"/>
                <w:sz w:val="24"/>
                <w:szCs w:val="24"/>
              </w:rPr>
              <w:t xml:space="preserve">Section </w:t>
            </w:r>
            <w:r w:rsidRPr="67801D96" w:rsidR="2F183EE8">
              <w:rPr>
                <w:rFonts w:ascii="Arial" w:hAnsi="Arial" w:cs="Arial"/>
                <w:sz w:val="24"/>
                <w:szCs w:val="24"/>
              </w:rPr>
              <w:t>8</w:t>
            </w:r>
            <w:r w:rsidRPr="67801D96" w:rsidR="58732C94">
              <w:rPr>
                <w:rFonts w:ascii="Arial" w:hAnsi="Arial" w:cs="Arial"/>
                <w:sz w:val="24"/>
                <w:szCs w:val="24"/>
              </w:rPr>
              <w:t xml:space="preserve"> of t</w:t>
            </w:r>
            <w:r w:rsidRPr="67801D96" w:rsidR="2FA443A1">
              <w:rPr>
                <w:rFonts w:ascii="Arial" w:hAnsi="Arial" w:cs="Arial"/>
                <w:sz w:val="24"/>
                <w:szCs w:val="24"/>
              </w:rPr>
              <w:t xml:space="preserve">he policy and </w:t>
            </w:r>
            <w:r w:rsidRPr="67801D96" w:rsidR="58732C94">
              <w:rPr>
                <w:rFonts w:ascii="Arial" w:hAnsi="Arial" w:cs="Arial"/>
                <w:sz w:val="24"/>
                <w:szCs w:val="24"/>
              </w:rPr>
              <w:t xml:space="preserve">the </w:t>
            </w:r>
            <w:r w:rsidRPr="67801D96" w:rsidR="2FA443A1">
              <w:rPr>
                <w:rFonts w:ascii="Arial" w:hAnsi="Arial" w:cs="Arial"/>
                <w:sz w:val="24"/>
                <w:szCs w:val="24"/>
              </w:rPr>
              <w:t>management guidance outlines this approach which is reinforced by training</w:t>
            </w:r>
            <w:r w:rsidRPr="67801D96" w:rsidR="2FA443A1">
              <w:rPr>
                <w:rFonts w:ascii="Arial" w:hAnsi="Arial" w:cs="Arial"/>
                <w:sz w:val="24"/>
                <w:szCs w:val="24"/>
              </w:rPr>
              <w:t>.</w:t>
            </w:r>
          </w:p>
        </w:tc>
        <w:tc>
          <w:tcPr>
            <w:tcW w:w="3293" w:type="dxa"/>
            <w:tcMar/>
            <w:vAlign w:val="center"/>
          </w:tcPr>
          <w:p w:rsidRPr="00EB5DC1" w:rsidR="00F51083" w:rsidP="00140ACF" w:rsidRDefault="00F51083" w14:paraId="2D0AA864" w14:textId="77777777">
            <w:pPr>
              <w:jc w:val="center"/>
              <w:rPr>
                <w:rFonts w:ascii="Arial" w:hAnsi="Arial" w:cs="Arial"/>
                <w:sz w:val="24"/>
                <w:szCs w:val="24"/>
              </w:rPr>
            </w:pPr>
          </w:p>
        </w:tc>
      </w:tr>
      <w:tr w:rsidRPr="00EB5DC1" w:rsidR="00F51083" w:rsidTr="67801D96" w14:paraId="02957204" w14:textId="77777777">
        <w:tc>
          <w:tcPr>
            <w:tcW w:w="1177" w:type="dxa"/>
            <w:tcMar/>
            <w:vAlign w:val="center"/>
          </w:tcPr>
          <w:p w:rsidRPr="00EB5DC1" w:rsidR="00F51083" w:rsidP="00140ACF" w:rsidRDefault="00F51083" w14:paraId="29E6C2F5" w14:textId="0C2314C5">
            <w:pPr>
              <w:jc w:val="center"/>
              <w:rPr>
                <w:rFonts w:ascii="Arial" w:hAnsi="Arial" w:cs="Arial"/>
                <w:sz w:val="24"/>
                <w:szCs w:val="24"/>
              </w:rPr>
            </w:pPr>
            <w:r>
              <w:rPr>
                <w:rFonts w:ascii="Arial" w:hAnsi="Arial" w:cs="Arial"/>
                <w:sz w:val="24"/>
                <w:szCs w:val="24"/>
              </w:rPr>
              <w:t>6.9</w:t>
            </w:r>
          </w:p>
        </w:tc>
        <w:tc>
          <w:tcPr>
            <w:tcW w:w="4537" w:type="dxa"/>
            <w:tcMar/>
            <w:vAlign w:val="center"/>
          </w:tcPr>
          <w:p w:rsidR="001865E4" w:rsidP="001865E4" w:rsidRDefault="001865E4" w14:paraId="37D6713A" w14:textId="77777777">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rsidR="009050BF" w:rsidP="00456B07" w:rsidRDefault="001865E4" w14:paraId="219BCC5C" w14:textId="7777777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rsidR="009050BF" w:rsidP="009050BF" w:rsidRDefault="001865E4" w14:paraId="0693F84F" w14:textId="7777777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rsidR="009050BF" w:rsidP="007D76C7" w:rsidRDefault="001865E4" w14:paraId="71D09421" w14:textId="7777777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rsidRPr="009050BF" w:rsidR="001865E4" w:rsidP="007D76C7" w:rsidRDefault="001865E4" w14:paraId="1201A234" w14:textId="0730AFAF">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rsidRPr="001865E4" w:rsidR="001865E4" w:rsidP="001865E4" w:rsidRDefault="001865E4" w14:paraId="53ABE6CB" w14:textId="6771C0E3">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rsidR="001865E4" w:rsidP="001865E4" w:rsidRDefault="001865E4" w14:paraId="04C1DC22" w14:textId="77777777">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rsidRPr="001865E4" w:rsidR="00F51083" w:rsidP="001865E4" w:rsidRDefault="001865E4" w14:paraId="14D20048" w14:textId="53B2015B">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tcMar/>
            <w:vAlign w:val="center"/>
          </w:tcPr>
          <w:p w:rsidRPr="00EB5DC1" w:rsidR="00F51083" w:rsidP="00140ACF" w:rsidRDefault="000F77C0" w14:paraId="57618460" w14:textId="674D6990">
            <w:pPr>
              <w:jc w:val="center"/>
              <w:rPr>
                <w:rFonts w:ascii="Arial" w:hAnsi="Arial" w:cs="Arial"/>
                <w:sz w:val="24"/>
                <w:szCs w:val="24"/>
              </w:rPr>
            </w:pPr>
            <w:r>
              <w:rPr>
                <w:rFonts w:ascii="Arial" w:hAnsi="Arial" w:cs="Arial"/>
                <w:sz w:val="24"/>
                <w:szCs w:val="24"/>
              </w:rPr>
              <w:t>Yes</w:t>
            </w:r>
          </w:p>
        </w:tc>
        <w:tc>
          <w:tcPr>
            <w:tcW w:w="3827" w:type="dxa"/>
            <w:tcMar/>
            <w:vAlign w:val="center"/>
          </w:tcPr>
          <w:p w:rsidRPr="00EB5DC1" w:rsidR="00F51083" w:rsidP="00140ACF" w:rsidRDefault="009E7472" w14:paraId="532035E2" w14:textId="3F0DA127">
            <w:pPr>
              <w:jc w:val="center"/>
              <w:rPr>
                <w:rFonts w:ascii="Arial" w:hAnsi="Arial" w:cs="Arial"/>
                <w:sz w:val="24"/>
                <w:szCs w:val="24"/>
              </w:rPr>
            </w:pPr>
            <w:r w:rsidRPr="009E7472">
              <w:rPr>
                <w:rFonts w:ascii="Arial" w:hAnsi="Arial" w:cs="Arial"/>
                <w:sz w:val="24"/>
                <w:szCs w:val="24"/>
              </w:rPr>
              <w:t>The process for this is in place, it is outlined in the management guidance and template letters are supplied containing all the necessary information</w:t>
            </w:r>
            <w:r w:rsidR="00181170">
              <w:rPr>
                <w:rFonts w:ascii="Arial" w:hAnsi="Arial" w:cs="Arial"/>
                <w:sz w:val="24"/>
                <w:szCs w:val="24"/>
              </w:rPr>
              <w:t xml:space="preserve"> and prompts for inclusion of this information</w:t>
            </w:r>
            <w:r w:rsidRPr="009E7472">
              <w:rPr>
                <w:rFonts w:ascii="Arial" w:hAnsi="Arial" w:cs="Arial"/>
                <w:sz w:val="24"/>
                <w:szCs w:val="24"/>
              </w:rPr>
              <w:t>.</w:t>
            </w:r>
          </w:p>
        </w:tc>
        <w:tc>
          <w:tcPr>
            <w:tcW w:w="3293" w:type="dxa"/>
            <w:tcMar/>
            <w:vAlign w:val="center"/>
          </w:tcPr>
          <w:p w:rsidRPr="00EB5DC1" w:rsidR="00F51083" w:rsidP="00140ACF" w:rsidRDefault="00F51083" w14:paraId="15C0053B" w14:textId="77777777">
            <w:pPr>
              <w:jc w:val="center"/>
              <w:rPr>
                <w:rFonts w:ascii="Arial" w:hAnsi="Arial" w:cs="Arial"/>
                <w:sz w:val="24"/>
                <w:szCs w:val="24"/>
              </w:rPr>
            </w:pPr>
          </w:p>
        </w:tc>
      </w:tr>
    </w:tbl>
    <w:p w:rsidR="00EB5DC1" w:rsidP="00490374" w:rsidRDefault="00EB5DC1" w14:paraId="00E8B86E" w14:textId="77777777">
      <w:pPr>
        <w:rPr>
          <w:rFonts w:ascii="Arial" w:hAnsi="Arial" w:cs="Arial"/>
          <w:sz w:val="24"/>
          <w:szCs w:val="24"/>
        </w:rPr>
      </w:pPr>
    </w:p>
    <w:p w:rsidRPr="00F51083" w:rsidR="001865E4" w:rsidP="001865E4" w:rsidRDefault="001865E4" w14:paraId="23197B06" w14:textId="523A6643">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0"/>
        <w:gridCol w:w="1332"/>
        <w:gridCol w:w="3753"/>
        <w:gridCol w:w="3236"/>
      </w:tblGrid>
      <w:tr w:rsidRPr="007B3F4C" w:rsidR="001865E4" w:rsidTr="3DB6F54F" w14:paraId="4D717AA8" w14:textId="77777777">
        <w:tc>
          <w:tcPr>
            <w:tcW w:w="1177" w:type="dxa"/>
            <w:tcMar/>
            <w:vAlign w:val="center"/>
          </w:tcPr>
          <w:p w:rsidRPr="007B3F4C" w:rsidR="001865E4" w:rsidP="00140ACF" w:rsidRDefault="001865E4" w14:paraId="23915EFC" w14:textId="77777777">
            <w:pPr>
              <w:jc w:val="center"/>
              <w:rPr>
                <w:rFonts w:ascii="Arial" w:hAnsi="Arial" w:cs="Arial"/>
                <w:sz w:val="24"/>
                <w:szCs w:val="24"/>
              </w:rPr>
            </w:pPr>
            <w:r w:rsidRPr="007B3F4C">
              <w:rPr>
                <w:rFonts w:ascii="Arial" w:hAnsi="Arial" w:cs="Arial"/>
                <w:sz w:val="24"/>
                <w:szCs w:val="24"/>
              </w:rPr>
              <w:t>Code provision</w:t>
            </w:r>
          </w:p>
        </w:tc>
        <w:tc>
          <w:tcPr>
            <w:tcW w:w="4537" w:type="dxa"/>
            <w:tcMar/>
            <w:vAlign w:val="center"/>
          </w:tcPr>
          <w:p w:rsidRPr="007B3F4C" w:rsidR="001865E4" w:rsidP="00140ACF" w:rsidRDefault="001865E4" w14:paraId="1AF5C02B" w14:textId="77777777">
            <w:pPr>
              <w:jc w:val="center"/>
              <w:rPr>
                <w:rFonts w:ascii="Arial" w:hAnsi="Arial" w:cs="Arial"/>
                <w:sz w:val="24"/>
                <w:szCs w:val="24"/>
              </w:rPr>
            </w:pPr>
            <w:r w:rsidRPr="007B3F4C">
              <w:rPr>
                <w:rFonts w:ascii="Arial" w:hAnsi="Arial" w:cs="Arial"/>
                <w:sz w:val="24"/>
                <w:szCs w:val="24"/>
              </w:rPr>
              <w:t>Code requirement</w:t>
            </w:r>
          </w:p>
        </w:tc>
        <w:tc>
          <w:tcPr>
            <w:tcW w:w="1340" w:type="dxa"/>
            <w:tcMar/>
            <w:vAlign w:val="center"/>
          </w:tcPr>
          <w:p w:rsidRPr="007B3F4C" w:rsidR="001865E4" w:rsidP="00140ACF" w:rsidRDefault="001865E4" w14:paraId="60D9E432" w14:textId="77777777">
            <w:pPr>
              <w:jc w:val="center"/>
              <w:rPr>
                <w:rFonts w:ascii="Arial" w:hAnsi="Arial" w:cs="Arial"/>
                <w:sz w:val="24"/>
                <w:szCs w:val="24"/>
              </w:rPr>
            </w:pPr>
            <w:r w:rsidRPr="007B3F4C">
              <w:rPr>
                <w:rFonts w:ascii="Arial" w:hAnsi="Arial" w:cs="Arial"/>
                <w:sz w:val="24"/>
                <w:szCs w:val="24"/>
              </w:rPr>
              <w:t>Comply: Yes / No</w:t>
            </w:r>
          </w:p>
        </w:tc>
        <w:tc>
          <w:tcPr>
            <w:tcW w:w="3827" w:type="dxa"/>
            <w:tcMar/>
            <w:vAlign w:val="center"/>
          </w:tcPr>
          <w:p w:rsidRPr="007B3F4C" w:rsidR="001865E4" w:rsidP="00140ACF" w:rsidRDefault="001865E4" w14:paraId="2214434F" w14:textId="77777777">
            <w:pPr>
              <w:jc w:val="center"/>
              <w:rPr>
                <w:rFonts w:ascii="Arial" w:hAnsi="Arial" w:cs="Arial"/>
                <w:sz w:val="24"/>
                <w:szCs w:val="24"/>
              </w:rPr>
            </w:pPr>
            <w:r w:rsidRPr="007B3F4C">
              <w:rPr>
                <w:rFonts w:ascii="Arial" w:hAnsi="Arial" w:cs="Arial"/>
                <w:sz w:val="24"/>
                <w:szCs w:val="24"/>
              </w:rPr>
              <w:t>Evidence</w:t>
            </w:r>
          </w:p>
        </w:tc>
        <w:tc>
          <w:tcPr>
            <w:tcW w:w="3293" w:type="dxa"/>
            <w:tcMar/>
            <w:vAlign w:val="center"/>
          </w:tcPr>
          <w:p w:rsidRPr="007B3F4C" w:rsidR="001865E4" w:rsidP="00140ACF" w:rsidRDefault="001865E4" w14:paraId="7E66EBD0" w14:textId="77777777">
            <w:pPr>
              <w:jc w:val="center"/>
              <w:rPr>
                <w:rFonts w:ascii="Arial" w:hAnsi="Arial" w:cs="Arial"/>
                <w:sz w:val="24"/>
                <w:szCs w:val="24"/>
              </w:rPr>
            </w:pPr>
            <w:r w:rsidRPr="007B3F4C">
              <w:rPr>
                <w:rFonts w:ascii="Arial" w:hAnsi="Arial" w:cs="Arial"/>
                <w:sz w:val="24"/>
                <w:szCs w:val="24"/>
              </w:rPr>
              <w:t>Commentary / explanation</w:t>
            </w:r>
          </w:p>
        </w:tc>
      </w:tr>
      <w:tr w:rsidRPr="007B3F4C" w:rsidR="001865E4" w:rsidTr="3DB6F54F" w14:paraId="2105E408" w14:textId="77777777">
        <w:tc>
          <w:tcPr>
            <w:tcW w:w="1177" w:type="dxa"/>
            <w:tcMar/>
            <w:vAlign w:val="center"/>
          </w:tcPr>
          <w:p w:rsidRPr="007B3F4C" w:rsidR="001865E4" w:rsidP="00140ACF" w:rsidRDefault="007B2FFC" w14:paraId="5738A389" w14:textId="5DC573BA">
            <w:pPr>
              <w:jc w:val="center"/>
              <w:rPr>
                <w:rFonts w:ascii="Arial" w:hAnsi="Arial" w:cs="Arial"/>
                <w:sz w:val="24"/>
                <w:szCs w:val="24"/>
              </w:rPr>
            </w:pPr>
            <w:r>
              <w:rPr>
                <w:rFonts w:ascii="Arial" w:hAnsi="Arial" w:cs="Arial"/>
                <w:sz w:val="24"/>
                <w:szCs w:val="24"/>
              </w:rPr>
              <w:t>6.10</w:t>
            </w:r>
          </w:p>
        </w:tc>
        <w:tc>
          <w:tcPr>
            <w:tcW w:w="4537" w:type="dxa"/>
            <w:tcMar/>
            <w:vAlign w:val="center"/>
          </w:tcPr>
          <w:p w:rsidRPr="007B3F4C" w:rsidR="001865E4" w:rsidP="007B3F4C" w:rsidRDefault="007B3F4C" w14:paraId="32E6AA71" w14:textId="05239A1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tcMar/>
            <w:vAlign w:val="center"/>
          </w:tcPr>
          <w:p w:rsidRPr="007B3F4C" w:rsidR="001865E4" w:rsidP="00140ACF" w:rsidRDefault="000F77C0" w14:paraId="56258B90" w14:textId="1FD7B2EC">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1865E4" w:rsidP="00140ACF" w:rsidRDefault="00324E3D" w14:paraId="7967FD55" w14:textId="15B099F8">
            <w:pPr>
              <w:jc w:val="center"/>
              <w:rPr>
                <w:rFonts w:ascii="Arial" w:hAnsi="Arial" w:cs="Arial"/>
                <w:sz w:val="24"/>
                <w:szCs w:val="24"/>
              </w:rPr>
            </w:pPr>
            <w:r>
              <w:rPr>
                <w:rFonts w:ascii="Arial" w:hAnsi="Arial" w:cs="Arial"/>
                <w:sz w:val="24"/>
                <w:szCs w:val="24"/>
              </w:rPr>
              <w:t>In the response letter for stage 1 t</w:t>
            </w:r>
            <w:r w:rsidRPr="00324E3D">
              <w:rPr>
                <w:rFonts w:ascii="Arial" w:hAnsi="Arial" w:cs="Arial"/>
                <w:sz w:val="24"/>
                <w:szCs w:val="24"/>
              </w:rPr>
              <w:t xml:space="preserve">he complainant is given the option of progressing to stage two which is the final stage of the </w:t>
            </w:r>
            <w:proofErr w:type="gramStart"/>
            <w:r w:rsidRPr="00324E3D">
              <w:rPr>
                <w:rFonts w:ascii="Arial" w:hAnsi="Arial" w:cs="Arial"/>
                <w:sz w:val="24"/>
                <w:szCs w:val="24"/>
              </w:rPr>
              <w:t>process</w:t>
            </w:r>
            <w:proofErr w:type="gramEnd"/>
            <w:r w:rsidR="00EB3DF3">
              <w:rPr>
                <w:rFonts w:ascii="Arial" w:hAnsi="Arial" w:cs="Arial"/>
                <w:sz w:val="24"/>
                <w:szCs w:val="24"/>
              </w:rPr>
              <w:t xml:space="preserve"> and the stage 2 response letter makes this clear</w:t>
            </w:r>
            <w:r>
              <w:rPr>
                <w:rFonts w:ascii="Arial" w:hAnsi="Arial" w:cs="Arial"/>
                <w:sz w:val="24"/>
                <w:szCs w:val="24"/>
              </w:rPr>
              <w:t>.</w:t>
            </w:r>
          </w:p>
        </w:tc>
        <w:tc>
          <w:tcPr>
            <w:tcW w:w="3293" w:type="dxa"/>
            <w:tcMar/>
            <w:vAlign w:val="center"/>
          </w:tcPr>
          <w:p w:rsidRPr="007B3F4C" w:rsidR="001865E4" w:rsidP="00140ACF" w:rsidRDefault="001865E4" w14:paraId="256EA6E8" w14:textId="77777777">
            <w:pPr>
              <w:jc w:val="center"/>
              <w:rPr>
                <w:rFonts w:ascii="Arial" w:hAnsi="Arial" w:cs="Arial"/>
                <w:sz w:val="24"/>
                <w:szCs w:val="24"/>
              </w:rPr>
            </w:pPr>
          </w:p>
        </w:tc>
      </w:tr>
      <w:tr w:rsidRPr="007B3F4C" w:rsidR="001865E4" w:rsidTr="3DB6F54F" w14:paraId="496C8570" w14:textId="77777777">
        <w:tc>
          <w:tcPr>
            <w:tcW w:w="1177" w:type="dxa"/>
            <w:tcMar/>
            <w:vAlign w:val="center"/>
          </w:tcPr>
          <w:p w:rsidRPr="007B3F4C" w:rsidR="001865E4" w:rsidP="00140ACF" w:rsidRDefault="001E1734" w14:paraId="2AA96B9A" w14:textId="59BD2424">
            <w:pPr>
              <w:jc w:val="center"/>
              <w:rPr>
                <w:rFonts w:ascii="Arial" w:hAnsi="Arial" w:cs="Arial"/>
                <w:sz w:val="24"/>
                <w:szCs w:val="24"/>
              </w:rPr>
            </w:pPr>
            <w:r>
              <w:rPr>
                <w:rFonts w:ascii="Arial" w:hAnsi="Arial" w:cs="Arial"/>
                <w:sz w:val="24"/>
                <w:szCs w:val="24"/>
              </w:rPr>
              <w:t>6.11</w:t>
            </w:r>
          </w:p>
        </w:tc>
        <w:tc>
          <w:tcPr>
            <w:tcW w:w="4537" w:type="dxa"/>
            <w:tcMar/>
            <w:vAlign w:val="center"/>
          </w:tcPr>
          <w:p w:rsidRPr="007B3F4C" w:rsidR="001865E4" w:rsidP="007B3F4C" w:rsidRDefault="007B2FFC" w14:paraId="4091B9D4" w14:textId="72F656B3">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tcMar/>
            <w:vAlign w:val="center"/>
          </w:tcPr>
          <w:p w:rsidRPr="007B3F4C" w:rsidR="001865E4" w:rsidP="00140ACF" w:rsidRDefault="000F77C0" w14:paraId="3192CD69" w14:textId="30F7DA02">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1865E4" w:rsidP="00140ACF" w:rsidRDefault="00331016" w14:paraId="67DF155A" w14:textId="0152FE5B">
            <w:pPr>
              <w:jc w:val="center"/>
              <w:rPr>
                <w:rFonts w:ascii="Arial" w:hAnsi="Arial" w:cs="Arial"/>
                <w:sz w:val="24"/>
                <w:szCs w:val="24"/>
              </w:rPr>
            </w:pPr>
            <w:r w:rsidRPr="67801D96" w:rsidR="10CE8361">
              <w:rPr>
                <w:rFonts w:ascii="Arial" w:hAnsi="Arial" w:cs="Arial"/>
                <w:sz w:val="24"/>
                <w:szCs w:val="24"/>
              </w:rPr>
              <w:t xml:space="preserve">The process for this is in place, </w:t>
            </w:r>
            <w:r w:rsidRPr="67801D96" w:rsidR="10CE8361">
              <w:rPr>
                <w:rFonts w:ascii="Arial" w:hAnsi="Arial" w:cs="Arial"/>
                <w:sz w:val="24"/>
                <w:szCs w:val="24"/>
              </w:rPr>
              <w:t xml:space="preserve">section </w:t>
            </w:r>
            <w:r w:rsidRPr="67801D96" w:rsidR="3356C64A">
              <w:rPr>
                <w:rFonts w:ascii="Arial" w:hAnsi="Arial" w:cs="Arial"/>
                <w:sz w:val="24"/>
                <w:szCs w:val="24"/>
              </w:rPr>
              <w:t>8</w:t>
            </w:r>
            <w:r w:rsidRPr="67801D96" w:rsidR="10CE8361">
              <w:rPr>
                <w:rFonts w:ascii="Arial" w:hAnsi="Arial" w:cs="Arial"/>
                <w:sz w:val="24"/>
                <w:szCs w:val="24"/>
              </w:rPr>
              <w:t xml:space="preserve"> of</w:t>
            </w:r>
            <w:r w:rsidRPr="67801D96" w:rsidR="10CE8361">
              <w:rPr>
                <w:rFonts w:ascii="Arial" w:hAnsi="Arial" w:cs="Arial"/>
                <w:sz w:val="24"/>
                <w:szCs w:val="24"/>
              </w:rPr>
              <w:t xml:space="preserve"> the policy</w:t>
            </w:r>
            <w:r w:rsidRPr="67801D96" w:rsidR="10CE8361">
              <w:rPr>
                <w:rFonts w:ascii="Arial" w:hAnsi="Arial" w:cs="Arial"/>
                <w:sz w:val="24"/>
                <w:szCs w:val="24"/>
              </w:rPr>
              <w:t xml:space="preserve"> outlines the process and response </w:t>
            </w:r>
            <w:r w:rsidRPr="67801D96" w:rsidR="10CE8361">
              <w:rPr>
                <w:rFonts w:ascii="Arial" w:hAnsi="Arial" w:cs="Arial"/>
                <w:sz w:val="24"/>
                <w:szCs w:val="24"/>
              </w:rPr>
              <w:t>times</w:t>
            </w:r>
            <w:r w:rsidRPr="67801D96" w:rsidR="10CE8361">
              <w:rPr>
                <w:rFonts w:ascii="Arial" w:hAnsi="Arial" w:cs="Arial"/>
                <w:sz w:val="24"/>
                <w:szCs w:val="24"/>
              </w:rPr>
              <w:t xml:space="preserve"> and template letters are </w:t>
            </w:r>
            <w:r w:rsidRPr="67801D96" w:rsidR="10CE8361">
              <w:rPr>
                <w:rFonts w:ascii="Arial" w:hAnsi="Arial" w:cs="Arial"/>
                <w:sz w:val="24"/>
                <w:szCs w:val="24"/>
              </w:rPr>
              <w:t>provided on the intranet for complaint handlers and they</w:t>
            </w:r>
            <w:r w:rsidRPr="67801D96" w:rsidR="10CE8361">
              <w:rPr>
                <w:rFonts w:ascii="Arial" w:hAnsi="Arial" w:cs="Arial"/>
                <w:sz w:val="24"/>
                <w:szCs w:val="24"/>
              </w:rPr>
              <w:t xml:space="preserve"> </w:t>
            </w:r>
            <w:r w:rsidRPr="67801D96" w:rsidR="10CE8361">
              <w:rPr>
                <w:rFonts w:ascii="Arial" w:hAnsi="Arial" w:cs="Arial"/>
                <w:sz w:val="24"/>
                <w:szCs w:val="24"/>
              </w:rPr>
              <w:t>contain</w:t>
            </w:r>
            <w:r w:rsidRPr="67801D96" w:rsidR="10CE8361">
              <w:rPr>
                <w:rFonts w:ascii="Arial" w:hAnsi="Arial" w:cs="Arial"/>
                <w:sz w:val="24"/>
                <w:szCs w:val="24"/>
              </w:rPr>
              <w:t xml:space="preserve"> </w:t>
            </w:r>
            <w:r w:rsidRPr="67801D96" w:rsidR="10CE8361">
              <w:rPr>
                <w:rFonts w:ascii="Arial" w:hAnsi="Arial" w:cs="Arial"/>
                <w:sz w:val="24"/>
                <w:szCs w:val="24"/>
              </w:rPr>
              <w:t xml:space="preserve">all </w:t>
            </w:r>
            <w:r w:rsidRPr="67801D96" w:rsidR="10CE8361">
              <w:rPr>
                <w:rFonts w:ascii="Arial" w:hAnsi="Arial" w:cs="Arial"/>
                <w:sz w:val="24"/>
                <w:szCs w:val="24"/>
              </w:rPr>
              <w:t>of</w:t>
            </w:r>
            <w:r w:rsidRPr="67801D96" w:rsidR="10CE8361">
              <w:rPr>
                <w:rFonts w:ascii="Arial" w:hAnsi="Arial" w:cs="Arial"/>
                <w:sz w:val="24"/>
                <w:szCs w:val="24"/>
              </w:rPr>
              <w:t xml:space="preserve"> </w:t>
            </w:r>
            <w:r w:rsidRPr="67801D96" w:rsidR="10CE8361">
              <w:rPr>
                <w:rFonts w:ascii="Arial" w:hAnsi="Arial" w:cs="Arial"/>
                <w:sz w:val="24"/>
                <w:szCs w:val="24"/>
              </w:rPr>
              <w:t>the necessary information.</w:t>
            </w:r>
          </w:p>
        </w:tc>
        <w:tc>
          <w:tcPr>
            <w:tcW w:w="3293" w:type="dxa"/>
            <w:tcMar/>
            <w:vAlign w:val="center"/>
          </w:tcPr>
          <w:p w:rsidRPr="007B3F4C" w:rsidR="001865E4" w:rsidP="00140ACF" w:rsidRDefault="001865E4" w14:paraId="74430039" w14:textId="77777777">
            <w:pPr>
              <w:jc w:val="center"/>
              <w:rPr>
                <w:rFonts w:ascii="Arial" w:hAnsi="Arial" w:cs="Arial"/>
                <w:sz w:val="24"/>
                <w:szCs w:val="24"/>
              </w:rPr>
            </w:pPr>
          </w:p>
        </w:tc>
      </w:tr>
      <w:tr w:rsidRPr="007B3F4C" w:rsidR="001865E4" w:rsidTr="3DB6F54F" w14:paraId="31BA9AC0" w14:textId="77777777">
        <w:tc>
          <w:tcPr>
            <w:tcW w:w="1177" w:type="dxa"/>
            <w:tcMar/>
            <w:vAlign w:val="center"/>
          </w:tcPr>
          <w:p w:rsidRPr="005555E0" w:rsidR="001865E4" w:rsidP="00140ACF" w:rsidRDefault="001E1734" w14:paraId="5D9A2A1E" w14:textId="32733FF1">
            <w:pPr>
              <w:jc w:val="center"/>
              <w:rPr>
                <w:rFonts w:ascii="Arial" w:hAnsi="Arial" w:cs="Arial"/>
                <w:sz w:val="24"/>
                <w:szCs w:val="24"/>
              </w:rPr>
            </w:pPr>
            <w:r w:rsidRPr="005555E0">
              <w:rPr>
                <w:rFonts w:ascii="Arial" w:hAnsi="Arial" w:cs="Arial"/>
                <w:sz w:val="24"/>
                <w:szCs w:val="24"/>
              </w:rPr>
              <w:t>6.12</w:t>
            </w:r>
          </w:p>
        </w:tc>
        <w:tc>
          <w:tcPr>
            <w:tcW w:w="4537" w:type="dxa"/>
            <w:tcMar/>
            <w:vAlign w:val="center"/>
          </w:tcPr>
          <w:p w:rsidRPr="005555E0" w:rsidR="001865E4" w:rsidP="007B3F4C" w:rsidRDefault="001E1734" w14:paraId="7E4EAA8B" w14:textId="57DD8F13">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tcMar/>
            <w:vAlign w:val="center"/>
          </w:tcPr>
          <w:p w:rsidRPr="005555E0" w:rsidR="001865E4" w:rsidP="00140ACF" w:rsidRDefault="000F77C0" w14:paraId="2AF19B0C" w14:textId="2F734323">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DE254E" w14:paraId="11D5DB47" w14:textId="27823556">
            <w:pPr>
              <w:jc w:val="center"/>
              <w:rPr>
                <w:rFonts w:ascii="Arial" w:hAnsi="Arial" w:cs="Arial"/>
                <w:sz w:val="24"/>
                <w:szCs w:val="24"/>
              </w:rPr>
            </w:pPr>
            <w:r w:rsidRPr="00DE254E">
              <w:rPr>
                <w:rFonts w:ascii="Arial" w:hAnsi="Arial" w:cs="Arial"/>
                <w:sz w:val="24"/>
                <w:szCs w:val="24"/>
              </w:rPr>
              <w:t>Residents escalating to stage two are offered a stage two conversation to help understand why the resident is unhappy with their stage one complaint</w:t>
            </w:r>
            <w:r>
              <w:rPr>
                <w:rFonts w:ascii="Arial" w:hAnsi="Arial" w:cs="Arial"/>
                <w:sz w:val="24"/>
                <w:szCs w:val="24"/>
              </w:rPr>
              <w:t xml:space="preserve"> response</w:t>
            </w:r>
            <w:r w:rsidRPr="00DE254E">
              <w:rPr>
                <w:rFonts w:ascii="Arial" w:hAnsi="Arial" w:cs="Arial"/>
                <w:sz w:val="24"/>
                <w:szCs w:val="24"/>
              </w:rPr>
              <w:t>, but they are informed that it is not compulsory as they are not required to give a reason, but that this may help inform the stage two investigation</w:t>
            </w:r>
            <w:r w:rsidR="00145D6C">
              <w:rPr>
                <w:rFonts w:ascii="Arial" w:hAnsi="Arial" w:cs="Arial"/>
                <w:sz w:val="24"/>
                <w:szCs w:val="24"/>
              </w:rPr>
              <w:t xml:space="preserve">. </w:t>
            </w:r>
            <w:r w:rsidR="00346F14">
              <w:rPr>
                <w:rFonts w:ascii="Arial" w:hAnsi="Arial" w:cs="Arial"/>
                <w:sz w:val="24"/>
                <w:szCs w:val="24"/>
              </w:rPr>
              <w:t>This information is co</w:t>
            </w:r>
            <w:r w:rsidR="00EE3402">
              <w:rPr>
                <w:rFonts w:ascii="Arial" w:hAnsi="Arial" w:cs="Arial"/>
                <w:sz w:val="24"/>
                <w:szCs w:val="24"/>
              </w:rPr>
              <w:t xml:space="preserve">ntained in section 7 of the complaints policy. </w:t>
            </w:r>
          </w:p>
        </w:tc>
        <w:tc>
          <w:tcPr>
            <w:tcW w:w="3293" w:type="dxa"/>
            <w:tcMar/>
            <w:vAlign w:val="center"/>
          </w:tcPr>
          <w:p w:rsidRPr="005555E0" w:rsidR="001865E4" w:rsidP="00140ACF" w:rsidRDefault="001865E4" w14:paraId="5449E3F2" w14:textId="77777777">
            <w:pPr>
              <w:jc w:val="center"/>
              <w:rPr>
                <w:rFonts w:ascii="Arial" w:hAnsi="Arial" w:cs="Arial"/>
                <w:sz w:val="24"/>
                <w:szCs w:val="24"/>
              </w:rPr>
            </w:pPr>
          </w:p>
        </w:tc>
      </w:tr>
      <w:tr w:rsidRPr="007B3F4C" w:rsidR="001865E4" w:rsidTr="3DB6F54F" w14:paraId="1D90C1EA" w14:textId="77777777">
        <w:tc>
          <w:tcPr>
            <w:tcW w:w="1177" w:type="dxa"/>
            <w:tcMar/>
            <w:vAlign w:val="center"/>
          </w:tcPr>
          <w:p w:rsidRPr="005555E0" w:rsidR="001865E4" w:rsidP="00140ACF" w:rsidRDefault="001E1734" w14:paraId="47088F8A" w14:textId="732AB4AD">
            <w:pPr>
              <w:jc w:val="center"/>
              <w:rPr>
                <w:rFonts w:ascii="Arial" w:hAnsi="Arial" w:cs="Arial"/>
                <w:sz w:val="24"/>
                <w:szCs w:val="24"/>
              </w:rPr>
            </w:pPr>
            <w:r w:rsidRPr="005555E0">
              <w:rPr>
                <w:rFonts w:ascii="Arial" w:hAnsi="Arial" w:cs="Arial"/>
                <w:sz w:val="24"/>
                <w:szCs w:val="24"/>
              </w:rPr>
              <w:t>6.13</w:t>
            </w:r>
          </w:p>
        </w:tc>
        <w:tc>
          <w:tcPr>
            <w:tcW w:w="4537" w:type="dxa"/>
            <w:tcMar/>
            <w:vAlign w:val="center"/>
          </w:tcPr>
          <w:p w:rsidRPr="005555E0" w:rsidR="001865E4" w:rsidP="007B3F4C" w:rsidRDefault="001E1734" w14:paraId="2E776EC3" w14:textId="3E545931">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tcMar/>
            <w:vAlign w:val="center"/>
          </w:tcPr>
          <w:p w:rsidRPr="005555E0" w:rsidR="001865E4" w:rsidP="00140ACF" w:rsidRDefault="000F77C0" w14:paraId="36E0E936" w14:textId="73E36955">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EE3402" w14:paraId="6D5F8332" w14:textId="174A860D">
            <w:pPr>
              <w:jc w:val="center"/>
              <w:rPr>
                <w:rFonts w:ascii="Arial" w:hAnsi="Arial" w:cs="Arial"/>
                <w:sz w:val="24"/>
                <w:szCs w:val="24"/>
              </w:rPr>
            </w:pPr>
            <w:r w:rsidRPr="3DB6F54F" w:rsidR="7F9EC338">
              <w:rPr>
                <w:rFonts w:ascii="Arial" w:hAnsi="Arial" w:cs="Arial"/>
                <w:sz w:val="24"/>
                <w:szCs w:val="24"/>
              </w:rPr>
              <w:t xml:space="preserve">As per </w:t>
            </w:r>
            <w:r w:rsidRPr="3DB6F54F" w:rsidR="2CFC38AA">
              <w:rPr>
                <w:rFonts w:ascii="Arial" w:hAnsi="Arial" w:cs="Arial"/>
                <w:sz w:val="24"/>
                <w:szCs w:val="24"/>
              </w:rPr>
              <w:t>section</w:t>
            </w:r>
            <w:r w:rsidRPr="3DB6F54F" w:rsidR="35761559">
              <w:rPr>
                <w:rFonts w:ascii="Arial" w:hAnsi="Arial" w:cs="Arial"/>
                <w:sz w:val="24"/>
                <w:szCs w:val="24"/>
              </w:rPr>
              <w:t xml:space="preserve"> 8</w:t>
            </w:r>
            <w:r w:rsidRPr="3DB6F54F" w:rsidR="2CFC38AA">
              <w:rPr>
                <w:rFonts w:ascii="Arial" w:hAnsi="Arial" w:cs="Arial"/>
                <w:sz w:val="24"/>
                <w:szCs w:val="24"/>
              </w:rPr>
              <w:t xml:space="preserve"> of </w:t>
            </w:r>
            <w:r w:rsidRPr="3DB6F54F" w:rsidR="7F9EC338">
              <w:rPr>
                <w:rFonts w:ascii="Arial" w:hAnsi="Arial" w:cs="Arial"/>
                <w:sz w:val="24"/>
                <w:szCs w:val="24"/>
              </w:rPr>
              <w:t>our policy, stage one complaints are handled by employees who are more local to the residents and stage two are handled by the Managing Directors with support from their deputies to ensure an impartial review of the stage one investigation and response, and stage two investigation</w:t>
            </w:r>
          </w:p>
        </w:tc>
        <w:tc>
          <w:tcPr>
            <w:tcW w:w="3293" w:type="dxa"/>
            <w:tcMar/>
            <w:vAlign w:val="center"/>
          </w:tcPr>
          <w:p w:rsidRPr="005555E0" w:rsidR="001865E4" w:rsidP="00140ACF" w:rsidRDefault="001865E4" w14:paraId="0439196B" w14:textId="77777777">
            <w:pPr>
              <w:jc w:val="center"/>
              <w:rPr>
                <w:rFonts w:ascii="Arial" w:hAnsi="Arial" w:cs="Arial"/>
                <w:sz w:val="24"/>
                <w:szCs w:val="24"/>
              </w:rPr>
            </w:pPr>
          </w:p>
        </w:tc>
      </w:tr>
      <w:tr w:rsidRPr="007B3F4C" w:rsidR="001865E4" w:rsidTr="3DB6F54F" w14:paraId="452D7353" w14:textId="77777777">
        <w:tc>
          <w:tcPr>
            <w:tcW w:w="1177" w:type="dxa"/>
            <w:tcMar/>
            <w:vAlign w:val="center"/>
          </w:tcPr>
          <w:p w:rsidRPr="005555E0" w:rsidR="001865E4" w:rsidP="00140ACF" w:rsidRDefault="001E1734" w14:paraId="44CBE6A9" w14:textId="53CE2510">
            <w:pPr>
              <w:jc w:val="center"/>
              <w:rPr>
                <w:rFonts w:ascii="Arial" w:hAnsi="Arial" w:cs="Arial"/>
                <w:sz w:val="24"/>
                <w:szCs w:val="24"/>
              </w:rPr>
            </w:pPr>
            <w:r w:rsidRPr="005555E0">
              <w:rPr>
                <w:rFonts w:ascii="Arial" w:hAnsi="Arial" w:cs="Arial"/>
                <w:sz w:val="24"/>
                <w:szCs w:val="24"/>
              </w:rPr>
              <w:t>6.14</w:t>
            </w:r>
          </w:p>
        </w:tc>
        <w:tc>
          <w:tcPr>
            <w:tcW w:w="4537" w:type="dxa"/>
            <w:tcMar/>
            <w:vAlign w:val="center"/>
          </w:tcPr>
          <w:p w:rsidRPr="005555E0" w:rsidR="001865E4" w:rsidP="007B3F4C" w:rsidRDefault="00E7080C" w14:paraId="5D5CBC95" w14:textId="45F74F0E">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tcMar/>
            <w:vAlign w:val="center"/>
          </w:tcPr>
          <w:p w:rsidRPr="005555E0" w:rsidR="001865E4" w:rsidP="00140ACF" w:rsidRDefault="000F77C0" w14:paraId="49BB7C24" w14:textId="764CD6FD">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E81B80" w14:paraId="38964D04" w14:textId="488B7864">
            <w:pPr>
              <w:jc w:val="center"/>
              <w:rPr>
                <w:rFonts w:ascii="Arial" w:hAnsi="Arial" w:cs="Arial"/>
                <w:sz w:val="24"/>
                <w:szCs w:val="24"/>
              </w:rPr>
            </w:pPr>
            <w:r w:rsidRPr="67801D96" w:rsidR="4D0A9AA2">
              <w:rPr>
                <w:rFonts w:ascii="Arial" w:hAnsi="Arial" w:cs="Arial"/>
                <w:sz w:val="24"/>
                <w:szCs w:val="24"/>
              </w:rPr>
              <w:t>This</w:t>
            </w:r>
            <w:r w:rsidRPr="67801D96" w:rsidR="4D0A9AA2">
              <w:rPr>
                <w:rFonts w:ascii="Arial" w:hAnsi="Arial" w:cs="Arial"/>
                <w:sz w:val="24"/>
                <w:szCs w:val="24"/>
              </w:rPr>
              <w:t xml:space="preserve"> guidance is contained in section </w:t>
            </w:r>
            <w:r w:rsidRPr="67801D96" w:rsidR="557E28E5">
              <w:rPr>
                <w:rFonts w:ascii="Arial" w:hAnsi="Arial" w:cs="Arial"/>
                <w:sz w:val="24"/>
                <w:szCs w:val="24"/>
              </w:rPr>
              <w:t>8</w:t>
            </w:r>
            <w:r w:rsidRPr="67801D96" w:rsidR="4D0A9AA2">
              <w:rPr>
                <w:rFonts w:ascii="Arial" w:hAnsi="Arial" w:cs="Arial"/>
                <w:sz w:val="24"/>
                <w:szCs w:val="24"/>
              </w:rPr>
              <w:t>.7 of the complaints po</w:t>
            </w:r>
            <w:r w:rsidRPr="67801D96" w:rsidR="4D0A9AA2">
              <w:rPr>
                <w:rFonts w:ascii="Arial" w:hAnsi="Arial" w:cs="Arial"/>
                <w:sz w:val="24"/>
                <w:szCs w:val="24"/>
              </w:rPr>
              <w:t xml:space="preserve">licy </w:t>
            </w:r>
            <w:r w:rsidRPr="67801D96" w:rsidR="4D0A9AA2">
              <w:rPr>
                <w:rFonts w:ascii="Arial" w:hAnsi="Arial" w:cs="Arial"/>
                <w:sz w:val="24"/>
                <w:szCs w:val="24"/>
              </w:rPr>
              <w:t xml:space="preserve">and </w:t>
            </w:r>
            <w:r w:rsidRPr="67801D96" w:rsidR="49470A6C">
              <w:rPr>
                <w:rFonts w:ascii="Arial" w:hAnsi="Arial" w:cs="Arial"/>
                <w:sz w:val="24"/>
                <w:szCs w:val="24"/>
              </w:rPr>
              <w:t>also</w:t>
            </w:r>
            <w:r w:rsidRPr="67801D96" w:rsidR="49470A6C">
              <w:rPr>
                <w:rFonts w:ascii="Arial" w:hAnsi="Arial" w:cs="Arial"/>
                <w:sz w:val="24"/>
                <w:szCs w:val="24"/>
              </w:rPr>
              <w:t xml:space="preserve"> within the </w:t>
            </w:r>
            <w:r w:rsidRPr="67801D96" w:rsidR="4D0A9AA2">
              <w:rPr>
                <w:rFonts w:ascii="Arial" w:hAnsi="Arial" w:cs="Arial"/>
                <w:sz w:val="24"/>
                <w:szCs w:val="24"/>
              </w:rPr>
              <w:t xml:space="preserve">management guidance. We </w:t>
            </w:r>
            <w:r w:rsidRPr="67801D96" w:rsidR="49470A6C">
              <w:rPr>
                <w:rFonts w:ascii="Arial" w:hAnsi="Arial" w:cs="Arial"/>
                <w:sz w:val="24"/>
                <w:szCs w:val="24"/>
              </w:rPr>
              <w:t xml:space="preserve">also </w:t>
            </w:r>
            <w:r w:rsidRPr="67801D96" w:rsidR="4D0A9AA2">
              <w:rPr>
                <w:rFonts w:ascii="Arial" w:hAnsi="Arial" w:cs="Arial"/>
                <w:sz w:val="24"/>
                <w:szCs w:val="24"/>
              </w:rPr>
              <w:t>have template letters in place to support this. Our target is 100%</w:t>
            </w:r>
          </w:p>
        </w:tc>
        <w:tc>
          <w:tcPr>
            <w:tcW w:w="3293" w:type="dxa"/>
            <w:tcMar/>
            <w:vAlign w:val="center"/>
          </w:tcPr>
          <w:p w:rsidRPr="005555E0" w:rsidR="001865E4" w:rsidP="00140ACF" w:rsidRDefault="001865E4" w14:paraId="7915676B" w14:textId="77777777">
            <w:pPr>
              <w:jc w:val="center"/>
              <w:rPr>
                <w:rFonts w:ascii="Arial" w:hAnsi="Arial" w:cs="Arial"/>
                <w:sz w:val="24"/>
                <w:szCs w:val="24"/>
              </w:rPr>
            </w:pPr>
          </w:p>
        </w:tc>
      </w:tr>
      <w:tr w:rsidRPr="007B3F4C" w:rsidR="001865E4" w:rsidTr="3DB6F54F" w14:paraId="34398E06" w14:textId="77777777">
        <w:tc>
          <w:tcPr>
            <w:tcW w:w="1177" w:type="dxa"/>
            <w:tcMar/>
            <w:vAlign w:val="center"/>
          </w:tcPr>
          <w:p w:rsidRPr="005555E0" w:rsidR="001865E4" w:rsidP="00140ACF" w:rsidRDefault="001E1734" w14:paraId="4995922D" w14:textId="71C4FD83">
            <w:pPr>
              <w:jc w:val="center"/>
              <w:rPr>
                <w:rFonts w:ascii="Arial" w:hAnsi="Arial" w:cs="Arial"/>
                <w:sz w:val="24"/>
                <w:szCs w:val="24"/>
              </w:rPr>
            </w:pPr>
            <w:r w:rsidRPr="005555E0">
              <w:rPr>
                <w:rFonts w:ascii="Arial" w:hAnsi="Arial" w:cs="Arial"/>
                <w:sz w:val="24"/>
                <w:szCs w:val="24"/>
              </w:rPr>
              <w:t>6.15</w:t>
            </w:r>
          </w:p>
        </w:tc>
        <w:tc>
          <w:tcPr>
            <w:tcW w:w="4537" w:type="dxa"/>
            <w:tcMar/>
            <w:vAlign w:val="center"/>
          </w:tcPr>
          <w:p w:rsidRPr="005555E0" w:rsidR="001865E4" w:rsidP="007B3F4C" w:rsidRDefault="00E7080C" w14:paraId="0A159BBF" w14:textId="6348048B">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tcMar/>
            <w:vAlign w:val="center"/>
          </w:tcPr>
          <w:p w:rsidRPr="005555E0" w:rsidR="001865E4" w:rsidP="00140ACF" w:rsidRDefault="000F77C0" w14:paraId="7A04A83A" w14:textId="7CE0A483">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6E4B4F" w14:paraId="1FB6C1F7" w14:textId="24421756">
            <w:pPr>
              <w:jc w:val="center"/>
              <w:rPr>
                <w:rFonts w:ascii="Arial" w:hAnsi="Arial" w:cs="Arial"/>
                <w:sz w:val="24"/>
                <w:szCs w:val="24"/>
              </w:rPr>
            </w:pPr>
            <w:r w:rsidRPr="006E4B4F">
              <w:rPr>
                <w:rFonts w:ascii="Arial" w:hAnsi="Arial" w:cs="Arial"/>
                <w:sz w:val="24"/>
                <w:szCs w:val="24"/>
              </w:rPr>
              <w:t>The stage two handler identifies whether there are any factors which impact on the ability to provide a response within 20 working days. The resident is always consulted if an extension is required.</w:t>
            </w:r>
          </w:p>
        </w:tc>
        <w:tc>
          <w:tcPr>
            <w:tcW w:w="3293" w:type="dxa"/>
            <w:tcMar/>
            <w:vAlign w:val="center"/>
          </w:tcPr>
          <w:p w:rsidRPr="005555E0" w:rsidR="001865E4" w:rsidP="00140ACF" w:rsidRDefault="001865E4" w14:paraId="413BF52D" w14:textId="77777777">
            <w:pPr>
              <w:jc w:val="center"/>
              <w:rPr>
                <w:rFonts w:ascii="Arial" w:hAnsi="Arial" w:cs="Arial"/>
                <w:sz w:val="24"/>
                <w:szCs w:val="24"/>
              </w:rPr>
            </w:pPr>
          </w:p>
        </w:tc>
      </w:tr>
      <w:tr w:rsidRPr="007B3F4C" w:rsidR="001865E4" w:rsidTr="3DB6F54F" w14:paraId="6D1D3B37" w14:textId="77777777">
        <w:tc>
          <w:tcPr>
            <w:tcW w:w="1177" w:type="dxa"/>
            <w:tcMar/>
            <w:vAlign w:val="center"/>
          </w:tcPr>
          <w:p w:rsidRPr="005555E0" w:rsidR="001865E4" w:rsidP="00140ACF" w:rsidRDefault="001E1734" w14:paraId="3A962717" w14:textId="251D7ED0">
            <w:pPr>
              <w:jc w:val="center"/>
              <w:rPr>
                <w:rFonts w:ascii="Arial" w:hAnsi="Arial" w:cs="Arial"/>
                <w:sz w:val="24"/>
                <w:szCs w:val="24"/>
              </w:rPr>
            </w:pPr>
            <w:r w:rsidRPr="005555E0">
              <w:rPr>
                <w:rFonts w:ascii="Arial" w:hAnsi="Arial" w:cs="Arial"/>
                <w:sz w:val="24"/>
                <w:szCs w:val="24"/>
              </w:rPr>
              <w:t>6.16</w:t>
            </w:r>
          </w:p>
        </w:tc>
        <w:tc>
          <w:tcPr>
            <w:tcW w:w="4537" w:type="dxa"/>
            <w:tcMar/>
            <w:vAlign w:val="center"/>
          </w:tcPr>
          <w:p w:rsidRPr="005555E0" w:rsidR="001865E4" w:rsidP="007B3F4C" w:rsidRDefault="00E7080C" w14:paraId="2D6683B5" w14:textId="2B4B2E7D">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tcMar/>
            <w:vAlign w:val="center"/>
          </w:tcPr>
          <w:p w:rsidRPr="005555E0" w:rsidR="001865E4" w:rsidP="00140ACF" w:rsidRDefault="000F77C0" w14:paraId="50D7953D" w14:textId="5114387D">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3C072E" w14:paraId="798520DF" w14:textId="2CDC6F4D">
            <w:pPr>
              <w:jc w:val="center"/>
              <w:rPr>
                <w:rFonts w:ascii="Arial" w:hAnsi="Arial" w:cs="Arial"/>
                <w:sz w:val="24"/>
                <w:szCs w:val="24"/>
              </w:rPr>
            </w:pPr>
            <w:r w:rsidRPr="003C072E">
              <w:rPr>
                <w:rFonts w:ascii="Arial" w:hAnsi="Arial" w:cs="Arial"/>
                <w:sz w:val="24"/>
                <w:szCs w:val="24"/>
              </w:rPr>
              <w:t>This information is included in the relevant templates used as part of the complaints process.</w:t>
            </w:r>
          </w:p>
        </w:tc>
        <w:tc>
          <w:tcPr>
            <w:tcW w:w="3293" w:type="dxa"/>
            <w:tcMar/>
            <w:vAlign w:val="center"/>
          </w:tcPr>
          <w:p w:rsidRPr="005555E0" w:rsidR="001865E4" w:rsidP="00140ACF" w:rsidRDefault="001865E4" w14:paraId="034AF171" w14:textId="77777777">
            <w:pPr>
              <w:jc w:val="center"/>
              <w:rPr>
                <w:rFonts w:ascii="Arial" w:hAnsi="Arial" w:cs="Arial"/>
                <w:sz w:val="24"/>
                <w:szCs w:val="24"/>
              </w:rPr>
            </w:pPr>
          </w:p>
        </w:tc>
      </w:tr>
      <w:tr w:rsidRPr="007B3F4C" w:rsidR="001865E4" w:rsidTr="3DB6F54F" w14:paraId="02DED3F4" w14:textId="77777777">
        <w:tc>
          <w:tcPr>
            <w:tcW w:w="1177" w:type="dxa"/>
            <w:tcMar/>
            <w:vAlign w:val="center"/>
          </w:tcPr>
          <w:p w:rsidRPr="005555E0" w:rsidR="001865E4" w:rsidP="00140ACF" w:rsidRDefault="001E1734" w14:paraId="69AE347C" w14:textId="2BEBA8DB">
            <w:pPr>
              <w:jc w:val="center"/>
              <w:rPr>
                <w:rFonts w:ascii="Arial" w:hAnsi="Arial" w:cs="Arial"/>
                <w:sz w:val="24"/>
                <w:szCs w:val="24"/>
              </w:rPr>
            </w:pPr>
            <w:r w:rsidRPr="005555E0">
              <w:rPr>
                <w:rFonts w:ascii="Arial" w:hAnsi="Arial" w:cs="Arial"/>
                <w:sz w:val="24"/>
                <w:szCs w:val="24"/>
              </w:rPr>
              <w:t>6.17</w:t>
            </w:r>
          </w:p>
        </w:tc>
        <w:tc>
          <w:tcPr>
            <w:tcW w:w="4537" w:type="dxa"/>
            <w:tcMar/>
            <w:vAlign w:val="center"/>
          </w:tcPr>
          <w:p w:rsidRPr="005555E0" w:rsidR="001865E4" w:rsidP="007B3F4C" w:rsidRDefault="00E7080C" w14:paraId="5B2056EE" w14:textId="185DC786">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tcMar/>
            <w:vAlign w:val="center"/>
          </w:tcPr>
          <w:p w:rsidRPr="005555E0" w:rsidR="001865E4" w:rsidP="00140ACF" w:rsidRDefault="000F77C0" w14:paraId="02B3D928" w14:textId="0FC7F9D7">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8F6CB9" w14:paraId="489E8E33" w14:textId="22AF1EA8">
            <w:pPr>
              <w:jc w:val="center"/>
              <w:rPr>
                <w:rFonts w:ascii="Arial" w:hAnsi="Arial" w:cs="Arial"/>
                <w:sz w:val="24"/>
                <w:szCs w:val="24"/>
              </w:rPr>
            </w:pPr>
            <w:r w:rsidRPr="008F6CB9">
              <w:rPr>
                <w:rFonts w:ascii="Arial" w:hAnsi="Arial" w:cs="Arial"/>
                <w:sz w:val="24"/>
                <w:szCs w:val="24"/>
              </w:rPr>
              <w:t xml:space="preserve">This approach is contained within the policy and </w:t>
            </w:r>
            <w:r w:rsidRPr="008F6CB9">
              <w:rPr>
                <w:rFonts w:ascii="Arial" w:hAnsi="Arial" w:cs="Arial"/>
                <w:sz w:val="24"/>
                <w:szCs w:val="24"/>
              </w:rPr>
              <w:t>management guidance and reinforced by training.</w:t>
            </w:r>
          </w:p>
        </w:tc>
        <w:tc>
          <w:tcPr>
            <w:tcW w:w="3293" w:type="dxa"/>
            <w:tcMar/>
            <w:vAlign w:val="center"/>
          </w:tcPr>
          <w:p w:rsidRPr="005555E0" w:rsidR="001865E4" w:rsidP="00140ACF" w:rsidRDefault="001865E4" w14:paraId="05C21CFD" w14:textId="77777777">
            <w:pPr>
              <w:jc w:val="center"/>
              <w:rPr>
                <w:rFonts w:ascii="Arial" w:hAnsi="Arial" w:cs="Arial"/>
                <w:sz w:val="24"/>
                <w:szCs w:val="24"/>
              </w:rPr>
            </w:pPr>
          </w:p>
        </w:tc>
      </w:tr>
      <w:tr w:rsidRPr="007B3F4C" w:rsidR="001865E4" w:rsidTr="3DB6F54F" w14:paraId="5F39CBB6" w14:textId="77777777">
        <w:tc>
          <w:tcPr>
            <w:tcW w:w="1177" w:type="dxa"/>
            <w:tcMar/>
            <w:vAlign w:val="center"/>
          </w:tcPr>
          <w:p w:rsidRPr="005555E0" w:rsidR="001865E4" w:rsidP="00140ACF" w:rsidRDefault="001E1734" w14:paraId="44E162E3" w14:textId="7249D0F0">
            <w:pPr>
              <w:jc w:val="center"/>
              <w:rPr>
                <w:rFonts w:ascii="Arial" w:hAnsi="Arial" w:cs="Arial"/>
                <w:sz w:val="24"/>
                <w:szCs w:val="24"/>
              </w:rPr>
            </w:pPr>
            <w:r w:rsidRPr="005555E0">
              <w:rPr>
                <w:rFonts w:ascii="Arial" w:hAnsi="Arial" w:cs="Arial"/>
                <w:sz w:val="24"/>
                <w:szCs w:val="24"/>
              </w:rPr>
              <w:t>6.18</w:t>
            </w:r>
          </w:p>
        </w:tc>
        <w:tc>
          <w:tcPr>
            <w:tcW w:w="4537" w:type="dxa"/>
            <w:tcMar/>
            <w:vAlign w:val="center"/>
          </w:tcPr>
          <w:p w:rsidRPr="005555E0" w:rsidR="001865E4" w:rsidP="007B3F4C" w:rsidRDefault="00E7080C" w14:paraId="159B741C" w14:textId="2CDE00D6">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tcMar/>
            <w:vAlign w:val="center"/>
          </w:tcPr>
          <w:p w:rsidRPr="005555E0" w:rsidR="001865E4" w:rsidP="00140ACF" w:rsidRDefault="000F77C0" w14:paraId="07C22141" w14:textId="05C86C33">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4653F5" w14:paraId="3D826E3D" w14:textId="29D34539">
            <w:pPr>
              <w:jc w:val="center"/>
              <w:rPr>
                <w:rFonts w:ascii="Arial" w:hAnsi="Arial" w:cs="Arial"/>
                <w:sz w:val="24"/>
                <w:szCs w:val="24"/>
              </w:rPr>
            </w:pPr>
            <w:r w:rsidRPr="004653F5">
              <w:rPr>
                <w:rFonts w:ascii="Arial" w:hAnsi="Arial" w:cs="Arial"/>
                <w:sz w:val="24"/>
                <w:szCs w:val="24"/>
              </w:rPr>
              <w:t>This approach is contained within the management guidance</w:t>
            </w:r>
            <w:r w:rsidR="009104FF">
              <w:rPr>
                <w:rFonts w:ascii="Arial" w:hAnsi="Arial" w:cs="Arial"/>
                <w:sz w:val="24"/>
                <w:szCs w:val="24"/>
              </w:rPr>
              <w:t xml:space="preserve"> for complaint handlers</w:t>
            </w:r>
            <w:r w:rsidRPr="004653F5">
              <w:rPr>
                <w:rFonts w:ascii="Arial" w:hAnsi="Arial" w:cs="Arial"/>
                <w:sz w:val="24"/>
                <w:szCs w:val="24"/>
              </w:rPr>
              <w:t>. The stage two response is reviewed by the complaints team</w:t>
            </w:r>
            <w:r w:rsidR="009104FF">
              <w:rPr>
                <w:rFonts w:ascii="Arial" w:hAnsi="Arial" w:cs="Arial"/>
                <w:sz w:val="24"/>
                <w:szCs w:val="24"/>
              </w:rPr>
              <w:t xml:space="preserve"> and Managing Director</w:t>
            </w:r>
            <w:r w:rsidRPr="004653F5">
              <w:rPr>
                <w:rFonts w:ascii="Arial" w:hAnsi="Arial" w:cs="Arial"/>
                <w:sz w:val="24"/>
                <w:szCs w:val="24"/>
              </w:rPr>
              <w:t xml:space="preserve"> to ensure a full response.</w:t>
            </w:r>
          </w:p>
        </w:tc>
        <w:tc>
          <w:tcPr>
            <w:tcW w:w="3293" w:type="dxa"/>
            <w:tcMar/>
            <w:vAlign w:val="center"/>
          </w:tcPr>
          <w:p w:rsidRPr="005555E0" w:rsidR="001865E4" w:rsidP="00140ACF" w:rsidRDefault="001865E4" w14:paraId="4FCBF9C5" w14:textId="77777777">
            <w:pPr>
              <w:jc w:val="center"/>
              <w:rPr>
                <w:rFonts w:ascii="Arial" w:hAnsi="Arial" w:cs="Arial"/>
                <w:sz w:val="24"/>
                <w:szCs w:val="24"/>
              </w:rPr>
            </w:pPr>
          </w:p>
        </w:tc>
      </w:tr>
      <w:tr w:rsidRPr="007B3F4C" w:rsidR="001865E4" w:rsidTr="3DB6F54F" w14:paraId="2DF9A65F" w14:textId="77777777">
        <w:tc>
          <w:tcPr>
            <w:tcW w:w="1177" w:type="dxa"/>
            <w:tcMar/>
            <w:vAlign w:val="center"/>
          </w:tcPr>
          <w:p w:rsidRPr="005555E0" w:rsidR="001865E4" w:rsidP="00140ACF" w:rsidRDefault="001E1734" w14:paraId="4770CD24" w14:textId="7921776B">
            <w:pPr>
              <w:jc w:val="center"/>
              <w:rPr>
                <w:rFonts w:ascii="Arial" w:hAnsi="Arial" w:cs="Arial"/>
                <w:sz w:val="24"/>
                <w:szCs w:val="24"/>
              </w:rPr>
            </w:pPr>
            <w:r w:rsidRPr="005555E0">
              <w:rPr>
                <w:rFonts w:ascii="Arial" w:hAnsi="Arial" w:cs="Arial"/>
                <w:sz w:val="24"/>
                <w:szCs w:val="24"/>
              </w:rPr>
              <w:t>6.19</w:t>
            </w:r>
          </w:p>
        </w:tc>
        <w:tc>
          <w:tcPr>
            <w:tcW w:w="4537" w:type="dxa"/>
            <w:tcMar/>
            <w:vAlign w:val="center"/>
          </w:tcPr>
          <w:p w:rsidRPr="005555E0" w:rsidR="00E7080C" w:rsidP="00E7080C" w:rsidRDefault="00E7080C" w14:paraId="05BC1F00" w14:textId="77777777">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rsidRPr="005555E0" w:rsidR="00E7080C" w:rsidP="00E7080C" w:rsidRDefault="00E7080C" w14:paraId="1CFE0730" w14:textId="77777777">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rsidRPr="005555E0" w:rsidR="00E7080C" w:rsidP="00E7080C" w:rsidRDefault="00E7080C" w14:paraId="58667B27" w14:textId="77777777">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rsidRPr="005555E0" w:rsidR="00E7080C" w:rsidP="00E7080C" w:rsidRDefault="00E7080C" w14:paraId="6E8F6247" w14:textId="77777777">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rsidRPr="005555E0" w:rsidR="00E7080C" w:rsidP="00E7080C" w:rsidRDefault="00E7080C" w14:paraId="0DBA3934" w14:textId="7A556D0D">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rsidRPr="005555E0" w:rsidR="00E7080C" w:rsidP="00E7080C" w:rsidRDefault="00E7080C" w14:paraId="3C3139A9" w14:textId="3A458AA7">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r>
            <w:r w:rsidRPr="005555E0">
              <w:rPr>
                <w:rStyle w:val="normaltextrun"/>
                <w:rFonts w:ascii="Arial" w:hAnsi="Arial" w:cs="Arial"/>
              </w:rPr>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rsidRPr="005555E0" w:rsidR="00E7080C" w:rsidP="00E7080C" w:rsidRDefault="00E7080C" w14:paraId="477DE3F5" w14:textId="18E4F71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r>
            <w:r w:rsidRPr="005555E0">
              <w:rPr>
                <w:rStyle w:val="normaltextrun"/>
                <w:rFonts w:ascii="Arial" w:hAnsi="Arial" w:cs="Arial"/>
              </w:rPr>
              <w:t>actions; and</w:t>
            </w:r>
            <w:r w:rsidRPr="005555E0">
              <w:rPr>
                <w:rStyle w:val="eop"/>
                <w:rFonts w:ascii="Arial" w:hAnsi="Arial" w:cs="Arial"/>
              </w:rPr>
              <w:t> </w:t>
            </w:r>
          </w:p>
          <w:p w:rsidRPr="005555E0" w:rsidR="00E7080C" w:rsidP="00E7080C" w:rsidRDefault="00E7080C" w14:paraId="439F067F" w14:textId="70723951">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r>
            <w:r w:rsidRPr="005555E0">
              <w:rPr>
                <w:rStyle w:val="normaltextrun"/>
                <w:rFonts w:ascii="Arial" w:hAnsi="Arial" w:cs="Arial"/>
              </w:rPr>
              <w:t xml:space="preserve">matter to the Ombudsman </w:t>
            </w:r>
            <w:r w:rsidRPr="005555E0">
              <w:rPr>
                <w:rStyle w:val="normaltextrun"/>
                <w:rFonts w:ascii="Arial" w:hAnsi="Arial" w:cs="Arial"/>
              </w:rPr>
              <w:tab/>
            </w:r>
            <w:r w:rsidRPr="005555E0">
              <w:rPr>
                <w:rStyle w:val="normaltextrun"/>
                <w:rFonts w:ascii="Arial" w:hAnsi="Arial" w:cs="Arial"/>
              </w:rPr>
              <w:t xml:space="preserve">Service if the individual remains </w:t>
            </w:r>
            <w:r w:rsidRPr="005555E0">
              <w:rPr>
                <w:rStyle w:val="normaltextrun"/>
                <w:rFonts w:ascii="Arial" w:hAnsi="Arial" w:cs="Arial"/>
              </w:rPr>
              <w:tab/>
            </w:r>
            <w:r w:rsidRPr="005555E0">
              <w:rPr>
                <w:rStyle w:val="normaltextrun"/>
                <w:rFonts w:ascii="Arial" w:hAnsi="Arial" w:cs="Arial"/>
              </w:rPr>
              <w:t>dissatisfied.</w:t>
            </w:r>
            <w:r w:rsidRPr="005555E0">
              <w:rPr>
                <w:rStyle w:val="eop"/>
                <w:rFonts w:ascii="Arial" w:hAnsi="Arial" w:cs="Arial"/>
              </w:rPr>
              <w:t> </w:t>
            </w:r>
          </w:p>
          <w:p w:rsidRPr="005555E0" w:rsidR="001865E4" w:rsidP="007B3F4C" w:rsidRDefault="001865E4" w14:paraId="4D7AC1E2" w14:textId="77777777">
            <w:pPr>
              <w:rPr>
                <w:rFonts w:ascii="Arial" w:hAnsi="Arial" w:cs="Arial"/>
                <w:sz w:val="24"/>
                <w:szCs w:val="24"/>
              </w:rPr>
            </w:pPr>
          </w:p>
        </w:tc>
        <w:tc>
          <w:tcPr>
            <w:tcW w:w="1340" w:type="dxa"/>
            <w:tcMar/>
            <w:vAlign w:val="center"/>
          </w:tcPr>
          <w:p w:rsidRPr="005555E0" w:rsidR="001865E4" w:rsidP="00140ACF" w:rsidRDefault="000F77C0" w14:paraId="796CD2D7" w14:textId="74EB91C1">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346095" w14:paraId="5EE176D8" w14:textId="6E557FDE">
            <w:pPr>
              <w:jc w:val="center"/>
              <w:rPr>
                <w:rFonts w:ascii="Arial" w:hAnsi="Arial" w:cs="Arial"/>
                <w:sz w:val="24"/>
                <w:szCs w:val="24"/>
              </w:rPr>
            </w:pPr>
            <w:r w:rsidRPr="00346095">
              <w:rPr>
                <w:rFonts w:ascii="Arial" w:hAnsi="Arial" w:cs="Arial"/>
                <w:sz w:val="24"/>
                <w:szCs w:val="24"/>
              </w:rPr>
              <w:t>The process for this is in place, it is outlined in the management guidance and template letters are supplied containing all the necessary information. The stage two response is reviewed by the complaints team</w:t>
            </w:r>
            <w:r>
              <w:rPr>
                <w:rFonts w:ascii="Arial" w:hAnsi="Arial" w:cs="Arial"/>
                <w:sz w:val="24"/>
                <w:szCs w:val="24"/>
              </w:rPr>
              <w:t xml:space="preserve"> and Managing Director</w:t>
            </w:r>
            <w:r w:rsidRPr="00346095">
              <w:rPr>
                <w:rFonts w:ascii="Arial" w:hAnsi="Arial" w:cs="Arial"/>
                <w:sz w:val="24"/>
                <w:szCs w:val="24"/>
              </w:rPr>
              <w:t xml:space="preserve"> to ensure a full response.</w:t>
            </w:r>
          </w:p>
        </w:tc>
        <w:tc>
          <w:tcPr>
            <w:tcW w:w="3293" w:type="dxa"/>
            <w:tcMar/>
            <w:vAlign w:val="center"/>
          </w:tcPr>
          <w:p w:rsidRPr="005555E0" w:rsidR="001865E4" w:rsidP="00140ACF" w:rsidRDefault="001865E4" w14:paraId="0A991650" w14:textId="77777777">
            <w:pPr>
              <w:jc w:val="center"/>
              <w:rPr>
                <w:rFonts w:ascii="Arial" w:hAnsi="Arial" w:cs="Arial"/>
                <w:sz w:val="24"/>
                <w:szCs w:val="24"/>
              </w:rPr>
            </w:pPr>
          </w:p>
        </w:tc>
      </w:tr>
      <w:tr w:rsidRPr="007B3F4C" w:rsidR="001865E4" w:rsidTr="3DB6F54F" w14:paraId="4ADDAA05" w14:textId="77777777">
        <w:tc>
          <w:tcPr>
            <w:tcW w:w="1177" w:type="dxa"/>
            <w:tcMar/>
            <w:vAlign w:val="center"/>
          </w:tcPr>
          <w:p w:rsidRPr="005555E0" w:rsidR="001865E4" w:rsidP="00140ACF" w:rsidRDefault="001E1734" w14:paraId="5A7D979F" w14:textId="783CD4BA">
            <w:pPr>
              <w:jc w:val="center"/>
              <w:rPr>
                <w:rFonts w:ascii="Arial" w:hAnsi="Arial" w:cs="Arial"/>
                <w:sz w:val="24"/>
                <w:szCs w:val="24"/>
              </w:rPr>
            </w:pPr>
            <w:r w:rsidRPr="005555E0">
              <w:rPr>
                <w:rFonts w:ascii="Arial" w:hAnsi="Arial" w:cs="Arial"/>
                <w:sz w:val="24"/>
                <w:szCs w:val="24"/>
              </w:rPr>
              <w:t>6.20</w:t>
            </w:r>
          </w:p>
        </w:tc>
        <w:tc>
          <w:tcPr>
            <w:tcW w:w="4537" w:type="dxa"/>
            <w:tcMar/>
            <w:vAlign w:val="center"/>
          </w:tcPr>
          <w:p w:rsidRPr="005555E0" w:rsidR="001865E4" w:rsidP="007B3F4C" w:rsidRDefault="005555E0" w14:paraId="1F2E8A8D" w14:textId="05105BEF">
            <w:pPr>
              <w:rPr>
                <w:rFonts w:ascii="Arial" w:hAnsi="Arial" w:cs="Arial"/>
                <w:sz w:val="24"/>
                <w:szCs w:val="24"/>
              </w:rPr>
            </w:pPr>
            <w:r w:rsidRPr="005555E0">
              <w:rPr>
                <w:rFonts w:ascii="Arial" w:hAnsi="Arial" w:cs="Arial"/>
                <w:sz w:val="24"/>
                <w:szCs w:val="24"/>
              </w:rPr>
              <w:t xml:space="preserve">Stage 2 is the landlord’s final response and must involve all suitable staff </w:t>
            </w:r>
            <w:r w:rsidRPr="005555E0">
              <w:rPr>
                <w:rFonts w:ascii="Arial" w:hAnsi="Arial" w:cs="Arial"/>
                <w:sz w:val="24"/>
                <w:szCs w:val="24"/>
              </w:rPr>
              <w:t>members needed to issue such a response.</w:t>
            </w:r>
          </w:p>
        </w:tc>
        <w:tc>
          <w:tcPr>
            <w:tcW w:w="1340" w:type="dxa"/>
            <w:tcMar/>
            <w:vAlign w:val="center"/>
          </w:tcPr>
          <w:p w:rsidRPr="005555E0" w:rsidR="001865E4" w:rsidP="00140ACF" w:rsidRDefault="000F77C0" w14:paraId="57860A41" w14:textId="0C437FEB">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1865E4" w:rsidP="00140ACF" w:rsidRDefault="00FF25A5" w14:paraId="4C4440F2" w14:textId="73211809">
            <w:pPr>
              <w:jc w:val="center"/>
              <w:rPr>
                <w:rFonts w:ascii="Arial" w:hAnsi="Arial" w:cs="Arial"/>
                <w:sz w:val="24"/>
                <w:szCs w:val="24"/>
              </w:rPr>
            </w:pPr>
            <w:r w:rsidRPr="67801D96" w:rsidR="11DD9956">
              <w:rPr>
                <w:rFonts w:ascii="Arial" w:hAnsi="Arial" w:cs="Arial"/>
                <w:sz w:val="24"/>
                <w:szCs w:val="24"/>
              </w:rPr>
              <w:t xml:space="preserve">Stage two is the final response </w:t>
            </w:r>
            <w:r w:rsidRPr="67801D96" w:rsidR="11DD9956">
              <w:rPr>
                <w:rFonts w:ascii="Arial" w:hAnsi="Arial" w:cs="Arial"/>
                <w:sz w:val="24"/>
                <w:szCs w:val="24"/>
              </w:rPr>
              <w:t>stage,</w:t>
            </w:r>
            <w:r w:rsidRPr="67801D96" w:rsidR="11DD9956">
              <w:rPr>
                <w:rFonts w:ascii="Arial" w:hAnsi="Arial" w:cs="Arial"/>
                <w:sz w:val="24"/>
                <w:szCs w:val="24"/>
              </w:rPr>
              <w:t xml:space="preserve"> section </w:t>
            </w:r>
            <w:r w:rsidRPr="67801D96" w:rsidR="53224B0C">
              <w:rPr>
                <w:rFonts w:ascii="Arial" w:hAnsi="Arial" w:cs="Arial"/>
                <w:sz w:val="24"/>
                <w:szCs w:val="24"/>
              </w:rPr>
              <w:t>8</w:t>
            </w:r>
            <w:r w:rsidRPr="67801D96" w:rsidR="4D1000BF">
              <w:rPr>
                <w:rFonts w:ascii="Arial" w:hAnsi="Arial" w:cs="Arial"/>
                <w:sz w:val="24"/>
                <w:szCs w:val="24"/>
              </w:rPr>
              <w:t>.</w:t>
            </w:r>
            <w:r w:rsidRPr="67801D96" w:rsidR="11DD9956">
              <w:rPr>
                <w:rFonts w:ascii="Arial" w:hAnsi="Arial" w:cs="Arial"/>
                <w:sz w:val="24"/>
                <w:szCs w:val="24"/>
              </w:rPr>
              <w:t xml:space="preserve">8 of the complaints policy clearly </w:t>
            </w:r>
            <w:r w:rsidRPr="67801D96" w:rsidR="11DD9956">
              <w:rPr>
                <w:rFonts w:ascii="Arial" w:hAnsi="Arial" w:cs="Arial"/>
                <w:sz w:val="24"/>
                <w:szCs w:val="24"/>
              </w:rPr>
              <w:t>states</w:t>
            </w:r>
            <w:r w:rsidRPr="67801D96" w:rsidR="11DD9956">
              <w:rPr>
                <w:rFonts w:ascii="Arial" w:hAnsi="Arial" w:cs="Arial"/>
                <w:sz w:val="24"/>
                <w:szCs w:val="24"/>
              </w:rPr>
              <w:t xml:space="preserve"> </w:t>
            </w:r>
            <w:r w:rsidRPr="67801D96" w:rsidR="11DD9956">
              <w:rPr>
                <w:rFonts w:ascii="Arial" w:hAnsi="Arial" w:cs="Arial"/>
                <w:sz w:val="24"/>
                <w:szCs w:val="24"/>
              </w:rPr>
              <w:t xml:space="preserve">this. The responses </w:t>
            </w:r>
            <w:r w:rsidRPr="67801D96" w:rsidR="11DD9956">
              <w:rPr>
                <w:rFonts w:ascii="Arial" w:hAnsi="Arial" w:cs="Arial"/>
                <w:sz w:val="24"/>
                <w:szCs w:val="24"/>
              </w:rPr>
              <w:t>are handled by the Managing Directors of the relevant business streams</w:t>
            </w:r>
          </w:p>
        </w:tc>
        <w:tc>
          <w:tcPr>
            <w:tcW w:w="3293" w:type="dxa"/>
            <w:tcMar/>
            <w:vAlign w:val="center"/>
          </w:tcPr>
          <w:p w:rsidRPr="005555E0" w:rsidR="001865E4" w:rsidP="00140ACF" w:rsidRDefault="001865E4" w14:paraId="717C5BE1" w14:textId="77777777">
            <w:pPr>
              <w:jc w:val="center"/>
              <w:rPr>
                <w:rFonts w:ascii="Arial" w:hAnsi="Arial" w:cs="Arial"/>
                <w:sz w:val="24"/>
                <w:szCs w:val="24"/>
              </w:rPr>
            </w:pPr>
          </w:p>
        </w:tc>
      </w:tr>
    </w:tbl>
    <w:p w:rsidR="001865E4" w:rsidP="00490374" w:rsidRDefault="001865E4" w14:paraId="03D01BDE" w14:textId="77777777">
      <w:pPr>
        <w:rPr>
          <w:rFonts w:ascii="Arial" w:hAnsi="Arial" w:cs="Arial"/>
          <w:sz w:val="24"/>
          <w:szCs w:val="24"/>
        </w:rPr>
      </w:pPr>
    </w:p>
    <w:p w:rsidR="005555E0" w:rsidP="569F5ADF" w:rsidRDefault="005555E0" w14:paraId="4327389E" w14:textId="0489EF81">
      <w:pPr>
        <w:pStyle w:val="Heading1"/>
        <w:spacing w:after="120"/>
        <w:rPr>
          <w:rFonts w:cs="Arial"/>
        </w:rPr>
      </w:pPr>
      <w:bookmarkStart w:name="_Toc1053115178" w:id="910239933"/>
      <w:r w:rsidRPr="69D38E2C" w:rsidR="005555E0">
        <w:rPr>
          <w:rFonts w:cs="Arial"/>
        </w:rPr>
        <w:t>Section 7: Putting things right</w:t>
      </w:r>
      <w:bookmarkEnd w:id="910239933"/>
    </w:p>
    <w:tbl>
      <w:tblPr>
        <w:tblStyle w:val="TableGrid"/>
        <w:tblW w:w="0" w:type="auto"/>
        <w:tblLook w:val="04A0" w:firstRow="1" w:lastRow="0" w:firstColumn="1" w:lastColumn="0" w:noHBand="0" w:noVBand="1"/>
      </w:tblPr>
      <w:tblGrid>
        <w:gridCol w:w="1177"/>
        <w:gridCol w:w="4461"/>
        <w:gridCol w:w="1331"/>
        <w:gridCol w:w="3751"/>
        <w:gridCol w:w="3228"/>
      </w:tblGrid>
      <w:tr w:rsidRPr="007B3F4C" w:rsidR="005555E0" w:rsidTr="569F5ADF" w14:paraId="191D3E22" w14:textId="77777777">
        <w:tc>
          <w:tcPr>
            <w:tcW w:w="1177" w:type="dxa"/>
            <w:tcMar/>
            <w:vAlign w:val="center"/>
          </w:tcPr>
          <w:p w:rsidRPr="007B3F4C" w:rsidR="005555E0" w:rsidP="00140ACF" w:rsidRDefault="005555E0" w14:paraId="5A21ABD3" w14:textId="77777777">
            <w:pPr>
              <w:jc w:val="center"/>
              <w:rPr>
                <w:rFonts w:ascii="Arial" w:hAnsi="Arial" w:cs="Arial"/>
                <w:sz w:val="24"/>
                <w:szCs w:val="24"/>
              </w:rPr>
            </w:pPr>
            <w:r w:rsidRPr="007B3F4C">
              <w:rPr>
                <w:rFonts w:ascii="Arial" w:hAnsi="Arial" w:cs="Arial"/>
                <w:sz w:val="24"/>
                <w:szCs w:val="24"/>
              </w:rPr>
              <w:t>Code provision</w:t>
            </w:r>
          </w:p>
        </w:tc>
        <w:tc>
          <w:tcPr>
            <w:tcW w:w="4537" w:type="dxa"/>
            <w:tcMar/>
            <w:vAlign w:val="center"/>
          </w:tcPr>
          <w:p w:rsidRPr="007B3F4C" w:rsidR="005555E0" w:rsidP="00140ACF" w:rsidRDefault="005555E0" w14:paraId="58C9B131" w14:textId="77777777">
            <w:pPr>
              <w:jc w:val="center"/>
              <w:rPr>
                <w:rFonts w:ascii="Arial" w:hAnsi="Arial" w:cs="Arial"/>
                <w:sz w:val="24"/>
                <w:szCs w:val="24"/>
              </w:rPr>
            </w:pPr>
            <w:r w:rsidRPr="007B3F4C">
              <w:rPr>
                <w:rFonts w:ascii="Arial" w:hAnsi="Arial" w:cs="Arial"/>
                <w:sz w:val="24"/>
                <w:szCs w:val="24"/>
              </w:rPr>
              <w:t>Code requirement</w:t>
            </w:r>
          </w:p>
        </w:tc>
        <w:tc>
          <w:tcPr>
            <w:tcW w:w="1340" w:type="dxa"/>
            <w:tcMar/>
            <w:vAlign w:val="center"/>
          </w:tcPr>
          <w:p w:rsidRPr="007B3F4C" w:rsidR="005555E0" w:rsidP="00140ACF" w:rsidRDefault="005555E0" w14:paraId="4C9F8216" w14:textId="77777777">
            <w:pPr>
              <w:jc w:val="center"/>
              <w:rPr>
                <w:rFonts w:ascii="Arial" w:hAnsi="Arial" w:cs="Arial"/>
                <w:sz w:val="24"/>
                <w:szCs w:val="24"/>
              </w:rPr>
            </w:pPr>
            <w:r w:rsidRPr="007B3F4C">
              <w:rPr>
                <w:rFonts w:ascii="Arial" w:hAnsi="Arial" w:cs="Arial"/>
                <w:sz w:val="24"/>
                <w:szCs w:val="24"/>
              </w:rPr>
              <w:t>Comply: Yes / No</w:t>
            </w:r>
          </w:p>
        </w:tc>
        <w:tc>
          <w:tcPr>
            <w:tcW w:w="3827" w:type="dxa"/>
            <w:tcMar/>
            <w:vAlign w:val="center"/>
          </w:tcPr>
          <w:p w:rsidRPr="007B3F4C" w:rsidR="005555E0" w:rsidP="00140ACF" w:rsidRDefault="005555E0" w14:paraId="1E4E654E" w14:textId="77777777">
            <w:pPr>
              <w:jc w:val="center"/>
              <w:rPr>
                <w:rFonts w:ascii="Arial" w:hAnsi="Arial" w:cs="Arial"/>
                <w:sz w:val="24"/>
                <w:szCs w:val="24"/>
              </w:rPr>
            </w:pPr>
            <w:r w:rsidRPr="007B3F4C">
              <w:rPr>
                <w:rFonts w:ascii="Arial" w:hAnsi="Arial" w:cs="Arial"/>
                <w:sz w:val="24"/>
                <w:szCs w:val="24"/>
              </w:rPr>
              <w:t>Evidence</w:t>
            </w:r>
          </w:p>
        </w:tc>
        <w:tc>
          <w:tcPr>
            <w:tcW w:w="3293" w:type="dxa"/>
            <w:tcMar/>
            <w:vAlign w:val="center"/>
          </w:tcPr>
          <w:p w:rsidRPr="007B3F4C" w:rsidR="005555E0" w:rsidP="00140ACF" w:rsidRDefault="005555E0" w14:paraId="4091169C" w14:textId="77777777">
            <w:pPr>
              <w:jc w:val="center"/>
              <w:rPr>
                <w:rFonts w:ascii="Arial" w:hAnsi="Arial" w:cs="Arial"/>
                <w:sz w:val="24"/>
                <w:szCs w:val="24"/>
              </w:rPr>
            </w:pPr>
            <w:r w:rsidRPr="007B3F4C">
              <w:rPr>
                <w:rFonts w:ascii="Arial" w:hAnsi="Arial" w:cs="Arial"/>
                <w:sz w:val="24"/>
                <w:szCs w:val="24"/>
              </w:rPr>
              <w:t>Commentary / explanation</w:t>
            </w:r>
          </w:p>
        </w:tc>
      </w:tr>
      <w:tr w:rsidRPr="007B3F4C" w:rsidR="005555E0" w:rsidTr="569F5ADF" w14:paraId="2CBB48B3" w14:textId="77777777">
        <w:tc>
          <w:tcPr>
            <w:tcW w:w="1177" w:type="dxa"/>
            <w:tcMar/>
            <w:vAlign w:val="center"/>
          </w:tcPr>
          <w:p w:rsidRPr="007B3F4C" w:rsidR="005555E0" w:rsidP="00140ACF" w:rsidRDefault="005555E0" w14:paraId="11E56191" w14:textId="3F34AA2C">
            <w:pPr>
              <w:jc w:val="center"/>
              <w:rPr>
                <w:rFonts w:ascii="Arial" w:hAnsi="Arial" w:cs="Arial"/>
                <w:sz w:val="24"/>
                <w:szCs w:val="24"/>
              </w:rPr>
            </w:pPr>
            <w:r w:rsidRPr="569F5ADF" w:rsidR="005555E0">
              <w:rPr>
                <w:rFonts w:ascii="Arial" w:hAnsi="Arial" w:cs="Arial"/>
                <w:sz w:val="24"/>
                <w:szCs w:val="24"/>
              </w:rPr>
              <w:t>7.1</w:t>
            </w:r>
          </w:p>
        </w:tc>
        <w:tc>
          <w:tcPr>
            <w:tcW w:w="4537" w:type="dxa"/>
            <w:tcMar/>
            <w:vAlign w:val="center"/>
          </w:tcPr>
          <w:p w:rsidR="00B95518" w:rsidP="00B95518" w:rsidRDefault="00B95518" w14:paraId="7CA747F5" w14:textId="77777777">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rsidR="00B95518" w:rsidP="00B95518" w:rsidRDefault="00B95518" w14:paraId="3880850E" w14:textId="77777777">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rsidR="00B95518" w:rsidP="00B95518" w:rsidRDefault="00B95518" w14:paraId="357D3816" w14:textId="5CCEE09A">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r>
            <w:r>
              <w:rPr>
                <w:rStyle w:val="normaltextrun"/>
                <w:rFonts w:ascii="Arial" w:hAnsi="Arial" w:cs="Arial"/>
              </w:rPr>
              <w:t xml:space="preserve">have gone </w:t>
            </w:r>
            <w:proofErr w:type="gramStart"/>
            <w:r>
              <w:rPr>
                <w:rStyle w:val="normaltextrun"/>
                <w:rFonts w:ascii="Arial" w:hAnsi="Arial" w:cs="Arial"/>
              </w:rPr>
              <w:t>wrong;</w:t>
            </w:r>
            <w:proofErr w:type="gramEnd"/>
            <w:r>
              <w:rPr>
                <w:rStyle w:val="eop"/>
                <w:rFonts w:ascii="Arial" w:hAnsi="Arial" w:cs="Arial"/>
              </w:rPr>
              <w:t> </w:t>
            </w:r>
          </w:p>
          <w:p w:rsidR="00B95518" w:rsidP="00B95518" w:rsidRDefault="00B95518" w14:paraId="1FDD8135" w14:textId="078B661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r>
            <w:r>
              <w:rPr>
                <w:rStyle w:val="normaltextrun"/>
                <w:rFonts w:ascii="Arial" w:hAnsi="Arial" w:cs="Arial"/>
              </w:rPr>
              <w:t xml:space="preserve">assistance or </w:t>
            </w:r>
            <w:proofErr w:type="gramStart"/>
            <w:r>
              <w:rPr>
                <w:rStyle w:val="normaltextrun"/>
                <w:rFonts w:ascii="Arial" w:hAnsi="Arial" w:cs="Arial"/>
              </w:rPr>
              <w:t>reasons;</w:t>
            </w:r>
            <w:proofErr w:type="gramEnd"/>
            <w:r>
              <w:rPr>
                <w:rStyle w:val="eop"/>
                <w:rFonts w:ascii="Arial" w:hAnsi="Arial" w:cs="Arial"/>
              </w:rPr>
              <w:t> </w:t>
            </w:r>
          </w:p>
          <w:p w:rsidR="00B95518" w:rsidP="00B95518" w:rsidRDefault="00B95518" w14:paraId="0FB2803C" w14:textId="09D73FCB">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rsidR="00B95518" w:rsidP="00B95518" w:rsidRDefault="00B95518" w14:paraId="4DEE3731" w14:textId="21B70944">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rsidR="00B95518" w:rsidP="00B95518" w:rsidRDefault="00B95518" w14:paraId="46C831E2" w14:textId="05EB4A3A">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r>
            <w:r>
              <w:rPr>
                <w:rStyle w:val="normaltextrun"/>
                <w:rFonts w:ascii="Arial" w:hAnsi="Arial" w:cs="Arial"/>
              </w:rPr>
              <w:t xml:space="preserve">correction or </w:t>
            </w:r>
            <w:proofErr w:type="gramStart"/>
            <w:r>
              <w:rPr>
                <w:rStyle w:val="normaltextrun"/>
                <w:rFonts w:ascii="Arial" w:hAnsi="Arial" w:cs="Arial"/>
              </w:rPr>
              <w:t>addendum;</w:t>
            </w:r>
            <w:proofErr w:type="gramEnd"/>
            <w:r>
              <w:rPr>
                <w:rStyle w:val="eop"/>
                <w:rFonts w:ascii="Arial" w:hAnsi="Arial" w:cs="Arial"/>
              </w:rPr>
              <w:t> </w:t>
            </w:r>
          </w:p>
          <w:p w:rsidR="00B95518" w:rsidP="00B95518" w:rsidRDefault="00B95518" w14:paraId="092E9833" w14:textId="77777777">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rsidR="00B95518" w:rsidP="00B95518" w:rsidRDefault="00B95518" w14:paraId="5B91A1FC" w14:textId="2E8B425A">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r>
            <w:r>
              <w:rPr>
                <w:rStyle w:val="normaltextrun"/>
                <w:rFonts w:ascii="Arial" w:hAnsi="Arial" w:cs="Arial"/>
              </w:rPr>
              <w:t>practices.</w:t>
            </w:r>
            <w:r>
              <w:rPr>
                <w:rStyle w:val="eop"/>
                <w:rFonts w:ascii="Arial" w:hAnsi="Arial" w:cs="Arial"/>
              </w:rPr>
              <w:t> </w:t>
            </w:r>
          </w:p>
          <w:p w:rsidRPr="007B3F4C" w:rsidR="005555E0" w:rsidP="00140ACF" w:rsidRDefault="005555E0" w14:paraId="27DCA888" w14:textId="3AB5E60E">
            <w:pPr>
              <w:rPr>
                <w:rFonts w:ascii="Arial" w:hAnsi="Arial" w:cs="Arial"/>
                <w:sz w:val="24"/>
                <w:szCs w:val="24"/>
              </w:rPr>
            </w:pPr>
          </w:p>
        </w:tc>
        <w:tc>
          <w:tcPr>
            <w:tcW w:w="1340" w:type="dxa"/>
            <w:tcMar/>
            <w:vAlign w:val="center"/>
          </w:tcPr>
          <w:p w:rsidRPr="007B3F4C" w:rsidR="005555E0" w:rsidP="00140ACF" w:rsidRDefault="000F77C0" w14:paraId="573A2D5D" w14:textId="148F15F1">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5555E0" w:rsidP="00140ACF" w:rsidRDefault="00F11EAF" w14:paraId="6DEB3F52" w14:textId="2EEC44A8">
            <w:pPr>
              <w:jc w:val="center"/>
              <w:rPr>
                <w:rFonts w:ascii="Arial" w:hAnsi="Arial" w:cs="Arial"/>
                <w:sz w:val="24"/>
                <w:szCs w:val="24"/>
              </w:rPr>
            </w:pPr>
            <w:r w:rsidRPr="00F11EAF">
              <w:rPr>
                <w:rFonts w:ascii="Arial" w:hAnsi="Arial" w:cs="Arial"/>
                <w:sz w:val="24"/>
                <w:szCs w:val="24"/>
              </w:rPr>
              <w:t>This is included in the policy and guidance. We also have a Compensation Policy in place</w:t>
            </w:r>
            <w:r w:rsidR="00607FD8">
              <w:rPr>
                <w:rFonts w:ascii="Arial" w:hAnsi="Arial" w:cs="Arial"/>
                <w:sz w:val="24"/>
                <w:szCs w:val="24"/>
              </w:rPr>
              <w:t>.</w:t>
            </w:r>
          </w:p>
        </w:tc>
        <w:tc>
          <w:tcPr>
            <w:tcW w:w="3293" w:type="dxa"/>
            <w:tcMar/>
            <w:vAlign w:val="center"/>
          </w:tcPr>
          <w:p w:rsidRPr="007B3F4C" w:rsidR="005555E0" w:rsidP="00140ACF" w:rsidRDefault="005555E0" w14:paraId="74E91443" w14:textId="77777777">
            <w:pPr>
              <w:jc w:val="center"/>
              <w:rPr>
                <w:rFonts w:ascii="Arial" w:hAnsi="Arial" w:cs="Arial"/>
                <w:sz w:val="24"/>
                <w:szCs w:val="24"/>
              </w:rPr>
            </w:pPr>
          </w:p>
        </w:tc>
      </w:tr>
      <w:tr w:rsidRPr="007B3F4C" w:rsidR="005555E0" w:rsidTr="569F5ADF" w14:paraId="027FC493" w14:textId="77777777">
        <w:tc>
          <w:tcPr>
            <w:tcW w:w="1177" w:type="dxa"/>
            <w:tcMar/>
            <w:vAlign w:val="center"/>
          </w:tcPr>
          <w:p w:rsidRPr="007B3F4C" w:rsidR="005555E0" w:rsidP="00140ACF" w:rsidRDefault="005555E0" w14:paraId="27E0C655" w14:textId="47EB0D42">
            <w:pPr>
              <w:jc w:val="center"/>
              <w:rPr>
                <w:rFonts w:ascii="Arial" w:hAnsi="Arial" w:cs="Arial"/>
                <w:sz w:val="24"/>
                <w:szCs w:val="24"/>
              </w:rPr>
            </w:pPr>
            <w:r>
              <w:rPr>
                <w:rFonts w:ascii="Arial" w:hAnsi="Arial" w:cs="Arial"/>
                <w:sz w:val="24"/>
                <w:szCs w:val="24"/>
              </w:rPr>
              <w:t>7.2</w:t>
            </w:r>
          </w:p>
        </w:tc>
        <w:tc>
          <w:tcPr>
            <w:tcW w:w="4537" w:type="dxa"/>
            <w:tcMar/>
            <w:vAlign w:val="center"/>
          </w:tcPr>
          <w:p w:rsidRPr="007B3F4C" w:rsidR="005555E0" w:rsidP="00140ACF" w:rsidRDefault="00B95518" w14:paraId="75257368" w14:textId="2345B82A">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tcMar/>
            <w:vAlign w:val="center"/>
          </w:tcPr>
          <w:p w:rsidRPr="007B3F4C" w:rsidR="005555E0" w:rsidP="00140ACF" w:rsidRDefault="000F77C0" w14:paraId="38C95664" w14:textId="50498189">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5555E0" w:rsidP="00140ACF" w:rsidRDefault="001E78D9" w14:paraId="1F040CAD" w14:textId="752B178B">
            <w:pPr>
              <w:jc w:val="center"/>
              <w:rPr>
                <w:rFonts w:ascii="Arial" w:hAnsi="Arial" w:cs="Arial"/>
                <w:sz w:val="24"/>
                <w:szCs w:val="24"/>
              </w:rPr>
            </w:pPr>
            <w:r w:rsidRPr="001E78D9">
              <w:rPr>
                <w:rFonts w:ascii="Arial" w:hAnsi="Arial" w:cs="Arial"/>
                <w:sz w:val="24"/>
                <w:szCs w:val="24"/>
              </w:rPr>
              <w:t xml:space="preserve">The Compensation Policy provides guidance on the level based on the impact which the issue has had on the resident. </w:t>
            </w:r>
            <w:r w:rsidRPr="001E78D9">
              <w:rPr>
                <w:rFonts w:ascii="Arial" w:hAnsi="Arial" w:cs="Arial"/>
                <w:sz w:val="24"/>
                <w:szCs w:val="24"/>
              </w:rPr>
              <w:t>Any other remedy takes into account the resident’s individual</w:t>
            </w:r>
            <w:r w:rsidR="00DC4073">
              <w:rPr>
                <w:rFonts w:ascii="Arial" w:hAnsi="Arial" w:cs="Arial"/>
                <w:sz w:val="24"/>
                <w:szCs w:val="24"/>
              </w:rPr>
              <w:t xml:space="preserve"> </w:t>
            </w:r>
            <w:r w:rsidRPr="00DC4073" w:rsidR="00DC4073">
              <w:rPr>
                <w:rFonts w:ascii="Arial" w:hAnsi="Arial" w:cs="Arial"/>
                <w:sz w:val="24"/>
                <w:szCs w:val="24"/>
              </w:rPr>
              <w:t>circumstances, including their vulnerability and the length of time the issue has impacted on them</w:t>
            </w:r>
          </w:p>
        </w:tc>
        <w:tc>
          <w:tcPr>
            <w:tcW w:w="3293" w:type="dxa"/>
            <w:tcMar/>
            <w:vAlign w:val="center"/>
          </w:tcPr>
          <w:p w:rsidRPr="007B3F4C" w:rsidR="005555E0" w:rsidP="00140ACF" w:rsidRDefault="005555E0" w14:paraId="79671439" w14:textId="77777777">
            <w:pPr>
              <w:jc w:val="center"/>
              <w:rPr>
                <w:rFonts w:ascii="Arial" w:hAnsi="Arial" w:cs="Arial"/>
                <w:sz w:val="24"/>
                <w:szCs w:val="24"/>
              </w:rPr>
            </w:pPr>
          </w:p>
        </w:tc>
      </w:tr>
      <w:tr w:rsidRPr="007B3F4C" w:rsidR="005555E0" w:rsidTr="569F5ADF" w14:paraId="547FB90B" w14:textId="77777777">
        <w:tc>
          <w:tcPr>
            <w:tcW w:w="1177" w:type="dxa"/>
            <w:tcMar/>
            <w:vAlign w:val="center"/>
          </w:tcPr>
          <w:p w:rsidRPr="005555E0" w:rsidR="005555E0" w:rsidP="00140ACF" w:rsidRDefault="005555E0" w14:paraId="7AA4E43C" w14:textId="718AF7CE">
            <w:pPr>
              <w:jc w:val="center"/>
              <w:rPr>
                <w:rFonts w:ascii="Arial" w:hAnsi="Arial" w:cs="Arial"/>
                <w:sz w:val="24"/>
                <w:szCs w:val="24"/>
              </w:rPr>
            </w:pPr>
            <w:r>
              <w:rPr>
                <w:rFonts w:ascii="Arial" w:hAnsi="Arial" w:cs="Arial"/>
                <w:sz w:val="24"/>
                <w:szCs w:val="24"/>
              </w:rPr>
              <w:t>7.3</w:t>
            </w:r>
          </w:p>
        </w:tc>
        <w:tc>
          <w:tcPr>
            <w:tcW w:w="4537" w:type="dxa"/>
            <w:tcMar/>
            <w:vAlign w:val="center"/>
          </w:tcPr>
          <w:p w:rsidRPr="005555E0" w:rsidR="005555E0" w:rsidP="00140ACF" w:rsidRDefault="00B95518" w14:paraId="22D4D1C7" w14:textId="494B4FF7">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tcMar/>
            <w:vAlign w:val="center"/>
          </w:tcPr>
          <w:p w:rsidRPr="005555E0" w:rsidR="005555E0" w:rsidP="00140ACF" w:rsidRDefault="000F77C0" w14:paraId="59809323" w14:textId="2EFB4D72">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555E0" w:rsidP="00140ACF" w:rsidRDefault="00AB759C" w14:paraId="3499895F" w14:textId="6250F273">
            <w:pPr>
              <w:jc w:val="center"/>
              <w:rPr>
                <w:rFonts w:ascii="Arial" w:hAnsi="Arial" w:cs="Arial"/>
                <w:sz w:val="24"/>
                <w:szCs w:val="24"/>
              </w:rPr>
            </w:pPr>
            <w:r w:rsidRPr="00AB759C">
              <w:rPr>
                <w:rFonts w:ascii="Arial" w:hAnsi="Arial" w:cs="Arial"/>
                <w:sz w:val="24"/>
                <w:szCs w:val="24"/>
              </w:rPr>
              <w:t xml:space="preserve">This is included in </w:t>
            </w:r>
            <w:r w:rsidR="00337896">
              <w:rPr>
                <w:rFonts w:ascii="Arial" w:hAnsi="Arial" w:cs="Arial"/>
                <w:sz w:val="24"/>
                <w:szCs w:val="24"/>
              </w:rPr>
              <w:t xml:space="preserve">section 8 of </w:t>
            </w:r>
            <w:r w:rsidRPr="00AB759C">
              <w:rPr>
                <w:rFonts w:ascii="Arial" w:hAnsi="Arial" w:cs="Arial"/>
                <w:sz w:val="24"/>
                <w:szCs w:val="24"/>
              </w:rPr>
              <w:t>the</w:t>
            </w:r>
            <w:r w:rsidR="00337896">
              <w:rPr>
                <w:rFonts w:ascii="Arial" w:hAnsi="Arial" w:cs="Arial"/>
                <w:sz w:val="24"/>
                <w:szCs w:val="24"/>
              </w:rPr>
              <w:t xml:space="preserve"> compensation</w:t>
            </w:r>
            <w:r w:rsidRPr="00AB759C">
              <w:rPr>
                <w:rFonts w:ascii="Arial" w:hAnsi="Arial" w:cs="Arial"/>
                <w:sz w:val="24"/>
                <w:szCs w:val="24"/>
              </w:rPr>
              <w:t xml:space="preserve"> policy and </w:t>
            </w:r>
            <w:r w:rsidR="00337896">
              <w:rPr>
                <w:rFonts w:ascii="Arial" w:hAnsi="Arial" w:cs="Arial"/>
                <w:sz w:val="24"/>
                <w:szCs w:val="24"/>
              </w:rPr>
              <w:t xml:space="preserve">in the management </w:t>
            </w:r>
            <w:r w:rsidRPr="00AB759C">
              <w:rPr>
                <w:rFonts w:ascii="Arial" w:hAnsi="Arial" w:cs="Arial"/>
                <w:sz w:val="24"/>
                <w:szCs w:val="24"/>
              </w:rPr>
              <w:t>guidance and logged on ERICA. Subsequent quality assurance checks confirm any financial redress has been paid</w:t>
            </w:r>
          </w:p>
        </w:tc>
        <w:tc>
          <w:tcPr>
            <w:tcW w:w="3293" w:type="dxa"/>
            <w:tcMar/>
            <w:vAlign w:val="center"/>
          </w:tcPr>
          <w:p w:rsidRPr="005555E0" w:rsidR="005555E0" w:rsidP="00140ACF" w:rsidRDefault="005555E0" w14:paraId="0137CB52" w14:textId="77777777">
            <w:pPr>
              <w:jc w:val="center"/>
              <w:rPr>
                <w:rFonts w:ascii="Arial" w:hAnsi="Arial" w:cs="Arial"/>
                <w:sz w:val="24"/>
                <w:szCs w:val="24"/>
              </w:rPr>
            </w:pPr>
          </w:p>
        </w:tc>
      </w:tr>
      <w:tr w:rsidRPr="007B3F4C" w:rsidR="005555E0" w:rsidTr="569F5ADF" w14:paraId="7E3C1BB3" w14:textId="77777777">
        <w:tc>
          <w:tcPr>
            <w:tcW w:w="1177" w:type="dxa"/>
            <w:tcMar/>
            <w:vAlign w:val="center"/>
          </w:tcPr>
          <w:p w:rsidRPr="005555E0" w:rsidR="005555E0" w:rsidP="00140ACF" w:rsidRDefault="005555E0" w14:paraId="42EAB3F0" w14:textId="57C1CF21">
            <w:pPr>
              <w:jc w:val="center"/>
              <w:rPr>
                <w:rFonts w:ascii="Arial" w:hAnsi="Arial" w:cs="Arial"/>
                <w:sz w:val="24"/>
                <w:szCs w:val="24"/>
              </w:rPr>
            </w:pPr>
            <w:r>
              <w:rPr>
                <w:rFonts w:ascii="Arial" w:hAnsi="Arial" w:cs="Arial"/>
                <w:sz w:val="24"/>
                <w:szCs w:val="24"/>
              </w:rPr>
              <w:t>7.4</w:t>
            </w:r>
          </w:p>
        </w:tc>
        <w:tc>
          <w:tcPr>
            <w:tcW w:w="4537" w:type="dxa"/>
            <w:tcMar/>
            <w:vAlign w:val="center"/>
          </w:tcPr>
          <w:p w:rsidRPr="005555E0" w:rsidR="005555E0" w:rsidP="00140ACF" w:rsidRDefault="00FA19C8" w14:paraId="4105D46E" w14:textId="32FAA90A">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tcMar/>
            <w:vAlign w:val="center"/>
          </w:tcPr>
          <w:p w:rsidRPr="005555E0" w:rsidR="005555E0" w:rsidP="00140ACF" w:rsidRDefault="000F77C0" w14:paraId="17B35C6D" w14:textId="79D6DEBC">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555E0" w:rsidP="00140ACF" w:rsidRDefault="000C6D65" w14:paraId="56ED7A9E" w14:textId="1FC2CBA1">
            <w:pPr>
              <w:jc w:val="center"/>
              <w:rPr>
                <w:rFonts w:ascii="Arial" w:hAnsi="Arial" w:cs="Arial"/>
                <w:sz w:val="24"/>
                <w:szCs w:val="24"/>
              </w:rPr>
            </w:pPr>
            <w:r w:rsidRPr="000C6D65">
              <w:rPr>
                <w:rFonts w:ascii="Arial" w:hAnsi="Arial" w:cs="Arial"/>
                <w:sz w:val="24"/>
                <w:szCs w:val="24"/>
              </w:rPr>
              <w:t>The Compensation Policy, and other remedy guidance have been developed in line with the guidance issued by the Ombudsman.</w:t>
            </w:r>
          </w:p>
        </w:tc>
        <w:tc>
          <w:tcPr>
            <w:tcW w:w="3293" w:type="dxa"/>
            <w:tcMar/>
            <w:vAlign w:val="center"/>
          </w:tcPr>
          <w:p w:rsidRPr="005555E0" w:rsidR="005555E0" w:rsidP="00140ACF" w:rsidRDefault="005555E0" w14:paraId="6F85E200" w14:textId="77777777">
            <w:pPr>
              <w:jc w:val="center"/>
              <w:rPr>
                <w:rFonts w:ascii="Arial" w:hAnsi="Arial" w:cs="Arial"/>
                <w:sz w:val="24"/>
                <w:szCs w:val="24"/>
              </w:rPr>
            </w:pPr>
          </w:p>
        </w:tc>
      </w:tr>
    </w:tbl>
    <w:p w:rsidR="002B4327" w:rsidP="005555E0" w:rsidRDefault="002B4327" w14:paraId="1C386F05" w14:textId="7D12D44A">
      <w:pPr>
        <w:rPr>
          <w:rFonts w:ascii="Arial" w:hAnsi="Arial" w:cs="Arial"/>
          <w:sz w:val="24"/>
          <w:szCs w:val="24"/>
        </w:rPr>
      </w:pPr>
    </w:p>
    <w:p w:rsidR="002B4327" w:rsidRDefault="002B4327" w14:paraId="56670C79" w14:textId="77777777">
      <w:pPr>
        <w:rPr>
          <w:rFonts w:ascii="Arial" w:hAnsi="Arial" w:cs="Arial"/>
          <w:sz w:val="24"/>
          <w:szCs w:val="24"/>
        </w:rPr>
      </w:pPr>
      <w:r>
        <w:rPr>
          <w:rFonts w:ascii="Arial" w:hAnsi="Arial" w:cs="Arial"/>
          <w:sz w:val="24"/>
          <w:szCs w:val="24"/>
        </w:rPr>
        <w:br w:type="page"/>
      </w:r>
    </w:p>
    <w:p w:rsidR="005555E0" w:rsidP="005555E0" w:rsidRDefault="005555E0" w14:paraId="60BAE5E8" w14:textId="77777777">
      <w:pPr>
        <w:rPr>
          <w:rFonts w:ascii="Arial" w:hAnsi="Arial" w:cs="Arial"/>
          <w:sz w:val="24"/>
          <w:szCs w:val="24"/>
        </w:rPr>
      </w:pPr>
    </w:p>
    <w:p w:rsidR="00FA19C8" w:rsidP="569F5ADF" w:rsidRDefault="00FA19C8" w14:paraId="37B357FB" w14:textId="1A80299D">
      <w:pPr>
        <w:pStyle w:val="Heading1"/>
        <w:spacing w:after="120"/>
        <w:rPr>
          <w:rFonts w:cs="Arial"/>
        </w:rPr>
      </w:pPr>
      <w:bookmarkStart w:name="_Toc911425662" w:id="1232980115"/>
      <w:r w:rsidRPr="69D38E2C" w:rsidR="00FA19C8">
        <w:rPr>
          <w:rFonts w:cs="Arial"/>
        </w:rPr>
        <w:t>Section 8: Putting things right</w:t>
      </w:r>
      <w:bookmarkEnd w:id="1232980115"/>
    </w:p>
    <w:tbl>
      <w:tblPr>
        <w:tblStyle w:val="TableGrid"/>
        <w:tblW w:w="0" w:type="auto"/>
        <w:tblLook w:val="04A0" w:firstRow="1" w:lastRow="0" w:firstColumn="1" w:lastColumn="0" w:noHBand="0" w:noVBand="1"/>
      </w:tblPr>
      <w:tblGrid>
        <w:gridCol w:w="1177"/>
        <w:gridCol w:w="4447"/>
        <w:gridCol w:w="1332"/>
        <w:gridCol w:w="3756"/>
        <w:gridCol w:w="3236"/>
      </w:tblGrid>
      <w:tr w:rsidRPr="007B3F4C" w:rsidR="00FA19C8" w:rsidTr="5C195376" w14:paraId="51F239E0" w14:textId="77777777">
        <w:tc>
          <w:tcPr>
            <w:tcW w:w="1177" w:type="dxa"/>
            <w:tcMar/>
            <w:vAlign w:val="center"/>
          </w:tcPr>
          <w:p w:rsidRPr="007B3F4C" w:rsidR="00FA19C8" w:rsidP="00140ACF" w:rsidRDefault="00FA19C8" w14:paraId="7642FF96" w14:textId="77777777">
            <w:pPr>
              <w:jc w:val="center"/>
              <w:rPr>
                <w:rFonts w:ascii="Arial" w:hAnsi="Arial" w:cs="Arial"/>
                <w:sz w:val="24"/>
                <w:szCs w:val="24"/>
              </w:rPr>
            </w:pPr>
            <w:r w:rsidRPr="007B3F4C">
              <w:rPr>
                <w:rFonts w:ascii="Arial" w:hAnsi="Arial" w:cs="Arial"/>
                <w:sz w:val="24"/>
                <w:szCs w:val="24"/>
              </w:rPr>
              <w:t>Code provision</w:t>
            </w:r>
          </w:p>
        </w:tc>
        <w:tc>
          <w:tcPr>
            <w:tcW w:w="4537" w:type="dxa"/>
            <w:tcMar/>
            <w:vAlign w:val="center"/>
          </w:tcPr>
          <w:p w:rsidRPr="007B3F4C" w:rsidR="00FA19C8" w:rsidP="00140ACF" w:rsidRDefault="00FA19C8" w14:paraId="035421AB" w14:textId="77777777">
            <w:pPr>
              <w:jc w:val="center"/>
              <w:rPr>
                <w:rFonts w:ascii="Arial" w:hAnsi="Arial" w:cs="Arial"/>
                <w:sz w:val="24"/>
                <w:szCs w:val="24"/>
              </w:rPr>
            </w:pPr>
            <w:r w:rsidRPr="007B3F4C">
              <w:rPr>
                <w:rFonts w:ascii="Arial" w:hAnsi="Arial" w:cs="Arial"/>
                <w:sz w:val="24"/>
                <w:szCs w:val="24"/>
              </w:rPr>
              <w:t>Code requirement</w:t>
            </w:r>
          </w:p>
        </w:tc>
        <w:tc>
          <w:tcPr>
            <w:tcW w:w="1340" w:type="dxa"/>
            <w:tcMar/>
            <w:vAlign w:val="center"/>
          </w:tcPr>
          <w:p w:rsidRPr="007B3F4C" w:rsidR="00FA19C8" w:rsidP="00140ACF" w:rsidRDefault="00FA19C8" w14:paraId="4D9C607B" w14:textId="77777777">
            <w:pPr>
              <w:jc w:val="center"/>
              <w:rPr>
                <w:rFonts w:ascii="Arial" w:hAnsi="Arial" w:cs="Arial"/>
                <w:sz w:val="24"/>
                <w:szCs w:val="24"/>
              </w:rPr>
            </w:pPr>
            <w:r w:rsidRPr="007B3F4C">
              <w:rPr>
                <w:rFonts w:ascii="Arial" w:hAnsi="Arial" w:cs="Arial"/>
                <w:sz w:val="24"/>
                <w:szCs w:val="24"/>
              </w:rPr>
              <w:t>Comply: Yes / No</w:t>
            </w:r>
          </w:p>
        </w:tc>
        <w:tc>
          <w:tcPr>
            <w:tcW w:w="3827" w:type="dxa"/>
            <w:tcMar/>
            <w:vAlign w:val="center"/>
          </w:tcPr>
          <w:p w:rsidRPr="007B3F4C" w:rsidR="00FA19C8" w:rsidP="00140ACF" w:rsidRDefault="00FA19C8" w14:paraId="032E33D8" w14:textId="77777777">
            <w:pPr>
              <w:jc w:val="center"/>
              <w:rPr>
                <w:rFonts w:ascii="Arial" w:hAnsi="Arial" w:cs="Arial"/>
                <w:sz w:val="24"/>
                <w:szCs w:val="24"/>
              </w:rPr>
            </w:pPr>
            <w:r w:rsidRPr="007B3F4C">
              <w:rPr>
                <w:rFonts w:ascii="Arial" w:hAnsi="Arial" w:cs="Arial"/>
                <w:sz w:val="24"/>
                <w:szCs w:val="24"/>
              </w:rPr>
              <w:t>Evidence</w:t>
            </w:r>
          </w:p>
        </w:tc>
        <w:tc>
          <w:tcPr>
            <w:tcW w:w="3293" w:type="dxa"/>
            <w:tcMar/>
            <w:vAlign w:val="center"/>
          </w:tcPr>
          <w:p w:rsidRPr="007B3F4C" w:rsidR="00FA19C8" w:rsidP="00140ACF" w:rsidRDefault="00FA19C8" w14:paraId="1E8791D4" w14:textId="77777777">
            <w:pPr>
              <w:jc w:val="center"/>
              <w:rPr>
                <w:rFonts w:ascii="Arial" w:hAnsi="Arial" w:cs="Arial"/>
                <w:sz w:val="24"/>
                <w:szCs w:val="24"/>
              </w:rPr>
            </w:pPr>
            <w:r w:rsidRPr="007B3F4C">
              <w:rPr>
                <w:rFonts w:ascii="Arial" w:hAnsi="Arial" w:cs="Arial"/>
                <w:sz w:val="24"/>
                <w:szCs w:val="24"/>
              </w:rPr>
              <w:t>Commentary / explanation</w:t>
            </w:r>
          </w:p>
        </w:tc>
      </w:tr>
      <w:tr w:rsidRPr="007B3F4C" w:rsidR="00FA19C8" w:rsidTr="5C195376" w14:paraId="04B1F28A" w14:textId="77777777">
        <w:tc>
          <w:tcPr>
            <w:tcW w:w="1177" w:type="dxa"/>
            <w:tcMar/>
            <w:vAlign w:val="center"/>
          </w:tcPr>
          <w:p w:rsidRPr="007B3F4C" w:rsidR="00FA19C8" w:rsidP="00140ACF" w:rsidRDefault="00FA19C8" w14:paraId="54A31845" w14:textId="03925C29">
            <w:pPr>
              <w:jc w:val="center"/>
              <w:rPr>
                <w:rFonts w:ascii="Arial" w:hAnsi="Arial" w:cs="Arial"/>
                <w:sz w:val="24"/>
                <w:szCs w:val="24"/>
              </w:rPr>
            </w:pPr>
            <w:r w:rsidRPr="569F5ADF" w:rsidR="00FA19C8">
              <w:rPr>
                <w:rFonts w:ascii="Arial" w:hAnsi="Arial" w:cs="Arial"/>
                <w:sz w:val="24"/>
                <w:szCs w:val="24"/>
              </w:rPr>
              <w:t>8.1</w:t>
            </w:r>
          </w:p>
        </w:tc>
        <w:tc>
          <w:tcPr>
            <w:tcW w:w="4537" w:type="dxa"/>
            <w:tcMar/>
            <w:vAlign w:val="center"/>
          </w:tcPr>
          <w:p w:rsidR="00C12B5C" w:rsidP="00C12B5C" w:rsidRDefault="00C12B5C" w14:paraId="5B629B6A" w14:textId="77777777">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rsidR="00C12B5C" w:rsidP="00C12B5C" w:rsidRDefault="00C12B5C" w14:paraId="70F127D1" w14:textId="77777777">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rsidR="00C12B5C" w:rsidP="00C12B5C" w:rsidRDefault="00C12B5C" w14:paraId="6E9175DC" w14:textId="77777777">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rsidR="00C12B5C" w:rsidP="00C12B5C" w:rsidRDefault="00C12B5C" w14:paraId="5D63595A" w14:textId="77777777">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rsidR="00C12B5C" w:rsidP="00C12B5C" w:rsidRDefault="00C12B5C" w14:paraId="4767C935" w14:textId="77777777">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rsidR="00C12B5C" w:rsidP="00C12B5C" w:rsidRDefault="00C12B5C" w14:paraId="739EC53A" w14:textId="77777777">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rsidR="00C12B5C" w:rsidP="00C12B5C" w:rsidRDefault="00C12B5C" w14:paraId="2D012D25" w14:textId="77777777">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rsidRPr="007B3F4C" w:rsidR="00FA19C8" w:rsidP="00140ACF" w:rsidRDefault="00FA19C8" w14:paraId="2187BB9E" w14:textId="77777777">
            <w:pPr>
              <w:rPr>
                <w:rFonts w:ascii="Arial" w:hAnsi="Arial" w:cs="Arial"/>
                <w:sz w:val="24"/>
                <w:szCs w:val="24"/>
              </w:rPr>
            </w:pPr>
          </w:p>
        </w:tc>
        <w:tc>
          <w:tcPr>
            <w:tcW w:w="1340" w:type="dxa"/>
            <w:tcMar/>
            <w:vAlign w:val="center"/>
          </w:tcPr>
          <w:p w:rsidRPr="007B3F4C" w:rsidR="00FA19C8" w:rsidP="00140ACF" w:rsidRDefault="000F77C0" w14:paraId="6F355E8F" w14:textId="432BC7B6">
            <w:pPr>
              <w:jc w:val="center"/>
              <w:rPr>
                <w:rFonts w:ascii="Arial" w:hAnsi="Arial" w:cs="Arial"/>
                <w:sz w:val="24"/>
                <w:szCs w:val="24"/>
              </w:rPr>
            </w:pPr>
            <w:r>
              <w:rPr>
                <w:rFonts w:ascii="Arial" w:hAnsi="Arial" w:cs="Arial"/>
                <w:sz w:val="24"/>
                <w:szCs w:val="24"/>
              </w:rPr>
              <w:t>Yes</w:t>
            </w:r>
          </w:p>
        </w:tc>
        <w:tc>
          <w:tcPr>
            <w:tcW w:w="3827" w:type="dxa"/>
            <w:tcMar/>
            <w:vAlign w:val="center"/>
          </w:tcPr>
          <w:p w:rsidRPr="002E781A" w:rsidR="00524264" w:rsidP="569F5ADF" w:rsidRDefault="008B3056" w14:paraId="02E26432" w14:textId="28C25A7F">
            <w:pPr>
              <w:jc w:val="center"/>
              <w:rPr>
                <w:rFonts w:ascii="Arial" w:hAnsi="Arial" w:cs="Arial"/>
                <w:sz w:val="24"/>
                <w:szCs w:val="24"/>
              </w:rPr>
            </w:pPr>
            <w:r w:rsidRPr="5C195376" w:rsidR="471917E0">
              <w:rPr>
                <w:rFonts w:ascii="Arial" w:hAnsi="Arial" w:cs="Arial"/>
                <w:sz w:val="24"/>
                <w:szCs w:val="24"/>
              </w:rPr>
              <w:t xml:space="preserve">The </w:t>
            </w:r>
            <w:r w:rsidRPr="5C195376" w:rsidR="471917E0">
              <w:rPr>
                <w:rStyle w:val="normaltextrun"/>
                <w:rFonts w:ascii="Arial" w:hAnsi="Arial" w:cs="Arial"/>
                <w:sz w:val="24"/>
                <w:szCs w:val="24"/>
              </w:rPr>
              <w:t xml:space="preserve">complaints performance and service improvement report </w:t>
            </w:r>
            <w:r w:rsidRPr="5C195376" w:rsidR="471917E0">
              <w:rPr>
                <w:rStyle w:val="normaltextrun"/>
                <w:rFonts w:ascii="Arial" w:hAnsi="Arial" w:cs="Arial"/>
                <w:sz w:val="24"/>
                <w:szCs w:val="24"/>
              </w:rPr>
              <w:t>is</w:t>
            </w:r>
            <w:r w:rsidRPr="5C195376" w:rsidR="471917E0">
              <w:rPr>
                <w:rStyle w:val="normaltextrun"/>
                <w:rFonts w:ascii="Arial" w:hAnsi="Arial" w:cs="Arial"/>
                <w:sz w:val="24"/>
                <w:szCs w:val="24"/>
              </w:rPr>
              <w:t xml:space="preserve"> available on our website</w:t>
            </w:r>
            <w:r w:rsidRPr="5C195376" w:rsidR="145423C1">
              <w:rPr>
                <w:rStyle w:val="normaltextrun"/>
                <w:rFonts w:ascii="Arial" w:hAnsi="Arial" w:cs="Arial"/>
                <w:sz w:val="24"/>
                <w:szCs w:val="24"/>
              </w:rPr>
              <w:t xml:space="preserve"> </w:t>
            </w:r>
            <w:hyperlink r:id="R75c22c3c1aab44da">
              <w:r w:rsidRPr="5C195376" w:rsidR="145423C1">
                <w:rPr>
                  <w:rStyle w:val="Hyperlink"/>
                  <w:rFonts w:ascii="Arial" w:hAnsi="Arial" w:eastAsia="Arial" w:cs="Arial"/>
                  <w:noProof w:val="0"/>
                  <w:sz w:val="24"/>
                  <w:szCs w:val="24"/>
                  <w:lang w:val="en-GB"/>
                </w:rPr>
                <w:t>complaints-performance-and-service-improvement-annual-report-2025-final.pdf</w:t>
              </w:r>
            </w:hyperlink>
            <w:r w:rsidRPr="5C195376" w:rsidR="471917E0">
              <w:rPr>
                <w:rStyle w:val="normaltextrun"/>
                <w:rFonts w:ascii="Arial" w:hAnsi="Arial" w:cs="Arial"/>
                <w:sz w:val="24"/>
                <w:szCs w:val="24"/>
              </w:rPr>
              <w:t xml:space="preserve"> </w:t>
            </w:r>
            <w:r w:rsidRPr="5C195376" w:rsidR="471917E0">
              <w:rPr>
                <w:rStyle w:val="normaltextrun"/>
                <w:rFonts w:ascii="Arial" w:hAnsi="Arial" w:cs="Arial"/>
                <w:sz w:val="24"/>
                <w:szCs w:val="24"/>
              </w:rPr>
              <w:t xml:space="preserve"> </w:t>
            </w:r>
          </w:p>
          <w:p w:rsidRPr="002E781A" w:rsidR="00524264" w:rsidP="00140ACF" w:rsidRDefault="008B3056" w14:paraId="1CF49FDA" w14:textId="4BBD98C6">
            <w:pPr>
              <w:jc w:val="center"/>
              <w:rPr>
                <w:rFonts w:ascii="Arial" w:hAnsi="Arial" w:cs="Arial"/>
                <w:sz w:val="24"/>
                <w:szCs w:val="24"/>
              </w:rPr>
            </w:pPr>
            <w:r w:rsidRPr="569F5ADF" w:rsidR="372072E1">
              <w:rPr>
                <w:rStyle w:val="normaltextrun"/>
                <w:rFonts w:ascii="Arial" w:hAnsi="Arial" w:cs="Arial"/>
                <w:sz w:val="24"/>
                <w:szCs w:val="24"/>
              </w:rPr>
              <w:t xml:space="preserve">It </w:t>
            </w:r>
            <w:r w:rsidRPr="569F5ADF" w:rsidR="372072E1">
              <w:rPr>
                <w:rStyle w:val="normaltextrun"/>
                <w:rFonts w:ascii="Arial" w:hAnsi="Arial" w:cs="Arial"/>
                <w:sz w:val="24"/>
                <w:szCs w:val="24"/>
              </w:rPr>
              <w:t>contains</w:t>
            </w:r>
            <w:r w:rsidRPr="569F5ADF" w:rsidR="372072E1">
              <w:rPr>
                <w:rStyle w:val="normaltextrun"/>
                <w:rFonts w:ascii="Arial" w:hAnsi="Arial" w:cs="Arial"/>
                <w:sz w:val="24"/>
                <w:szCs w:val="24"/>
              </w:rPr>
              <w:t xml:space="preserve"> the required information.</w:t>
            </w:r>
          </w:p>
          <w:p w:rsidRPr="007B3F4C" w:rsidR="00FA19C8" w:rsidP="00140ACF" w:rsidRDefault="002F41B3" w14:paraId="6D797CB2" w14:textId="1D1A81DC">
            <w:pPr>
              <w:jc w:val="center"/>
              <w:rPr>
                <w:rFonts w:ascii="Arial" w:hAnsi="Arial" w:cs="Arial"/>
                <w:sz w:val="24"/>
                <w:szCs w:val="24"/>
              </w:rPr>
            </w:pPr>
            <w:r w:rsidRPr="002F41B3">
              <w:rPr>
                <w:rFonts w:ascii="Arial" w:hAnsi="Arial" w:cs="Arial"/>
                <w:sz w:val="24"/>
                <w:szCs w:val="24"/>
              </w:rPr>
              <w:t>The report is published on our website and shared with the Resident Complaint Panel and other resident groups.</w:t>
            </w:r>
          </w:p>
        </w:tc>
        <w:tc>
          <w:tcPr>
            <w:tcW w:w="3293" w:type="dxa"/>
            <w:tcMar/>
            <w:vAlign w:val="center"/>
          </w:tcPr>
          <w:p w:rsidRPr="007B3F4C" w:rsidR="00FA19C8" w:rsidP="00140ACF" w:rsidRDefault="00FA19C8" w14:paraId="68B1B677" w14:textId="77777777">
            <w:pPr>
              <w:jc w:val="center"/>
              <w:rPr>
                <w:rFonts w:ascii="Arial" w:hAnsi="Arial" w:cs="Arial"/>
                <w:sz w:val="24"/>
                <w:szCs w:val="24"/>
              </w:rPr>
            </w:pPr>
          </w:p>
        </w:tc>
      </w:tr>
      <w:tr w:rsidRPr="007B3F4C" w:rsidR="00FA19C8" w:rsidTr="5C195376" w14:paraId="5EAFFC3B" w14:textId="77777777">
        <w:tc>
          <w:tcPr>
            <w:tcW w:w="1177" w:type="dxa"/>
            <w:tcMar/>
            <w:vAlign w:val="center"/>
          </w:tcPr>
          <w:p w:rsidRPr="007B3F4C" w:rsidR="00FA19C8" w:rsidP="00140ACF" w:rsidRDefault="00FA19C8" w14:paraId="39B23C8C" w14:textId="4C714618">
            <w:pPr>
              <w:jc w:val="center"/>
              <w:rPr>
                <w:rFonts w:ascii="Arial" w:hAnsi="Arial" w:cs="Arial"/>
                <w:sz w:val="24"/>
                <w:szCs w:val="24"/>
              </w:rPr>
            </w:pPr>
            <w:r>
              <w:rPr>
                <w:rFonts w:ascii="Arial" w:hAnsi="Arial" w:cs="Arial"/>
                <w:sz w:val="24"/>
                <w:szCs w:val="24"/>
              </w:rPr>
              <w:t>8.2</w:t>
            </w:r>
          </w:p>
        </w:tc>
        <w:tc>
          <w:tcPr>
            <w:tcW w:w="4537" w:type="dxa"/>
            <w:tcMar/>
            <w:vAlign w:val="center"/>
          </w:tcPr>
          <w:p w:rsidRPr="007B3F4C" w:rsidR="00FA19C8" w:rsidP="00140ACF" w:rsidRDefault="00C12B5C" w14:paraId="05C9AB58" w14:textId="00DA4D5E">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tcMar/>
            <w:vAlign w:val="center"/>
          </w:tcPr>
          <w:p w:rsidRPr="007B3F4C" w:rsidR="00FA19C8" w:rsidP="00140ACF" w:rsidRDefault="000F77C0" w14:paraId="24BEF256" w14:textId="01995CE0">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FA19C8" w:rsidP="00140ACF" w:rsidRDefault="002918FF" w14:paraId="4C639CE4" w14:textId="4E3C8D52">
            <w:pPr>
              <w:jc w:val="center"/>
              <w:rPr>
                <w:rFonts w:ascii="Arial" w:hAnsi="Arial" w:cs="Arial"/>
                <w:sz w:val="24"/>
                <w:szCs w:val="24"/>
              </w:rPr>
            </w:pPr>
            <w:r w:rsidRPr="569F5ADF" w:rsidR="64F99403">
              <w:rPr>
                <w:rFonts w:ascii="Arial" w:hAnsi="Arial" w:cs="Arial"/>
                <w:sz w:val="24"/>
                <w:szCs w:val="24"/>
              </w:rPr>
              <w:t xml:space="preserve">The annual complaints performance and service improvement report is published on Housing 21’s </w:t>
            </w:r>
            <w:r w:rsidRPr="569F5ADF" w:rsidR="64F99403">
              <w:rPr>
                <w:rFonts w:ascii="Arial" w:hAnsi="Arial" w:cs="Arial"/>
                <w:sz w:val="24"/>
                <w:szCs w:val="24"/>
              </w:rPr>
              <w:t>website</w:t>
            </w:r>
            <w:r w:rsidRPr="569F5ADF" w:rsidR="64F99403">
              <w:rPr>
                <w:rFonts w:ascii="Arial" w:hAnsi="Arial" w:cs="Arial"/>
                <w:sz w:val="24"/>
                <w:szCs w:val="24"/>
              </w:rPr>
              <w:t xml:space="preserve"> and includes the Board’s response as a preface.</w:t>
            </w:r>
          </w:p>
        </w:tc>
        <w:tc>
          <w:tcPr>
            <w:tcW w:w="3293" w:type="dxa"/>
            <w:tcMar/>
            <w:vAlign w:val="center"/>
          </w:tcPr>
          <w:p w:rsidRPr="007B3F4C" w:rsidR="00FA19C8" w:rsidP="00140ACF" w:rsidRDefault="00FA19C8" w14:paraId="2486B3E4" w14:textId="77777777">
            <w:pPr>
              <w:jc w:val="center"/>
              <w:rPr>
                <w:rFonts w:ascii="Arial" w:hAnsi="Arial" w:cs="Arial"/>
                <w:sz w:val="24"/>
                <w:szCs w:val="24"/>
              </w:rPr>
            </w:pPr>
          </w:p>
        </w:tc>
      </w:tr>
      <w:tr w:rsidRPr="007B3F4C" w:rsidR="00FA19C8" w:rsidTr="5C195376" w14:paraId="1A304FE9" w14:textId="77777777">
        <w:tc>
          <w:tcPr>
            <w:tcW w:w="1177" w:type="dxa"/>
            <w:tcMar/>
            <w:vAlign w:val="center"/>
          </w:tcPr>
          <w:p w:rsidRPr="005555E0" w:rsidR="00FA19C8" w:rsidP="00140ACF" w:rsidRDefault="00FA19C8" w14:paraId="206C4B70" w14:textId="6010314F">
            <w:pPr>
              <w:jc w:val="center"/>
              <w:rPr>
                <w:rFonts w:ascii="Arial" w:hAnsi="Arial" w:cs="Arial"/>
                <w:sz w:val="24"/>
                <w:szCs w:val="24"/>
              </w:rPr>
            </w:pPr>
            <w:r>
              <w:rPr>
                <w:rFonts w:ascii="Arial" w:hAnsi="Arial" w:cs="Arial"/>
                <w:sz w:val="24"/>
                <w:szCs w:val="24"/>
              </w:rPr>
              <w:t>8.3</w:t>
            </w:r>
          </w:p>
        </w:tc>
        <w:tc>
          <w:tcPr>
            <w:tcW w:w="4537" w:type="dxa"/>
            <w:tcMar/>
            <w:vAlign w:val="center"/>
          </w:tcPr>
          <w:p w:rsidRPr="005555E0" w:rsidR="00FA19C8" w:rsidP="00140ACF" w:rsidRDefault="0051227F" w14:paraId="7596BFA8" w14:textId="2103D0BB">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tcMar/>
            <w:vAlign w:val="center"/>
          </w:tcPr>
          <w:p w:rsidRPr="005555E0" w:rsidR="00FA19C8" w:rsidP="00140ACF" w:rsidRDefault="000F77C0" w14:paraId="3343842C" w14:textId="738CA2FC">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FA19C8" w:rsidP="00140ACF" w:rsidRDefault="002918FF" w14:paraId="40325471" w14:textId="413EF97C">
            <w:pPr>
              <w:jc w:val="center"/>
              <w:rPr>
                <w:rFonts w:ascii="Arial" w:hAnsi="Arial" w:cs="Arial"/>
                <w:sz w:val="24"/>
                <w:szCs w:val="24"/>
              </w:rPr>
            </w:pPr>
            <w:r w:rsidRPr="002918FF">
              <w:rPr>
                <w:rFonts w:ascii="Arial" w:hAnsi="Arial" w:cs="Arial"/>
                <w:sz w:val="24"/>
                <w:szCs w:val="24"/>
              </w:rPr>
              <w:t>This will be undertaken if any major restructure or merger takes place</w:t>
            </w:r>
          </w:p>
        </w:tc>
        <w:tc>
          <w:tcPr>
            <w:tcW w:w="3293" w:type="dxa"/>
            <w:tcMar/>
            <w:vAlign w:val="center"/>
          </w:tcPr>
          <w:p w:rsidRPr="005555E0" w:rsidR="00FA19C8" w:rsidP="00140ACF" w:rsidRDefault="00FA19C8" w14:paraId="65DE3F53" w14:textId="77777777">
            <w:pPr>
              <w:jc w:val="center"/>
              <w:rPr>
                <w:rFonts w:ascii="Arial" w:hAnsi="Arial" w:cs="Arial"/>
                <w:sz w:val="24"/>
                <w:szCs w:val="24"/>
              </w:rPr>
            </w:pPr>
          </w:p>
        </w:tc>
      </w:tr>
      <w:tr w:rsidRPr="007B3F4C" w:rsidR="00FA19C8" w:rsidTr="5C195376" w14:paraId="32D474E6" w14:textId="77777777">
        <w:tc>
          <w:tcPr>
            <w:tcW w:w="1177" w:type="dxa"/>
            <w:tcMar/>
            <w:vAlign w:val="center"/>
          </w:tcPr>
          <w:p w:rsidRPr="005555E0" w:rsidR="00FA19C8" w:rsidP="00140ACF" w:rsidRDefault="00FA19C8" w14:paraId="4A7661AE" w14:textId="643BA8F5">
            <w:pPr>
              <w:jc w:val="center"/>
              <w:rPr>
                <w:rFonts w:ascii="Arial" w:hAnsi="Arial" w:cs="Arial"/>
                <w:sz w:val="24"/>
                <w:szCs w:val="24"/>
              </w:rPr>
            </w:pPr>
            <w:r>
              <w:rPr>
                <w:rFonts w:ascii="Arial" w:hAnsi="Arial" w:cs="Arial"/>
                <w:sz w:val="24"/>
                <w:szCs w:val="24"/>
              </w:rPr>
              <w:t>8.4</w:t>
            </w:r>
          </w:p>
        </w:tc>
        <w:tc>
          <w:tcPr>
            <w:tcW w:w="4537" w:type="dxa"/>
            <w:tcMar/>
            <w:vAlign w:val="center"/>
          </w:tcPr>
          <w:p w:rsidRPr="005555E0" w:rsidR="00FA19C8" w:rsidP="00140ACF" w:rsidRDefault="0051227F" w14:paraId="3A8E275A" w14:textId="7AE4EBA9">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tcMar/>
            <w:vAlign w:val="center"/>
          </w:tcPr>
          <w:p w:rsidRPr="005555E0" w:rsidR="00FA19C8" w:rsidP="00140ACF" w:rsidRDefault="000F77C0" w14:paraId="7A888B0C" w14:textId="7555A4CA">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FA19C8" w:rsidP="00140ACF" w:rsidRDefault="00632372" w14:paraId="634B4604" w14:textId="2B67E682">
            <w:pPr>
              <w:jc w:val="center"/>
              <w:rPr>
                <w:rFonts w:ascii="Arial" w:hAnsi="Arial" w:cs="Arial"/>
                <w:sz w:val="24"/>
                <w:szCs w:val="24"/>
              </w:rPr>
            </w:pPr>
            <w:r w:rsidRPr="00632372">
              <w:rPr>
                <w:rFonts w:ascii="Arial" w:hAnsi="Arial" w:cs="Arial"/>
                <w:sz w:val="24"/>
                <w:szCs w:val="24"/>
              </w:rPr>
              <w:t xml:space="preserve">Housing 21 would undertake a further </w:t>
            </w:r>
            <w:proofErr w:type="spellStart"/>
            <w:r w:rsidRPr="00632372">
              <w:rPr>
                <w:rFonts w:ascii="Arial" w:hAnsi="Arial" w:cs="Arial"/>
                <w:sz w:val="24"/>
                <w:szCs w:val="24"/>
              </w:rPr>
              <w:t>self</w:t>
            </w:r>
            <w:r>
              <w:rPr>
                <w:rFonts w:ascii="Arial" w:hAnsi="Arial" w:cs="Arial"/>
                <w:sz w:val="24"/>
                <w:szCs w:val="24"/>
              </w:rPr>
              <w:t xml:space="preserve"> </w:t>
            </w:r>
            <w:r w:rsidRPr="00632372">
              <w:rPr>
                <w:rFonts w:ascii="Arial" w:hAnsi="Arial" w:cs="Arial"/>
                <w:sz w:val="24"/>
                <w:szCs w:val="24"/>
              </w:rPr>
              <w:t>assessment</w:t>
            </w:r>
            <w:proofErr w:type="spellEnd"/>
            <w:r w:rsidRPr="00632372">
              <w:rPr>
                <w:rFonts w:ascii="Arial" w:hAnsi="Arial" w:cs="Arial"/>
                <w:sz w:val="24"/>
                <w:szCs w:val="24"/>
              </w:rPr>
              <w:t xml:space="preserve"> in this circumstance.</w:t>
            </w:r>
          </w:p>
        </w:tc>
        <w:tc>
          <w:tcPr>
            <w:tcW w:w="3293" w:type="dxa"/>
            <w:tcMar/>
            <w:vAlign w:val="center"/>
          </w:tcPr>
          <w:p w:rsidRPr="005555E0" w:rsidR="00FA19C8" w:rsidP="00140ACF" w:rsidRDefault="00FA19C8" w14:paraId="59C9EEA1" w14:textId="77777777">
            <w:pPr>
              <w:jc w:val="center"/>
              <w:rPr>
                <w:rFonts w:ascii="Arial" w:hAnsi="Arial" w:cs="Arial"/>
                <w:sz w:val="24"/>
                <w:szCs w:val="24"/>
              </w:rPr>
            </w:pPr>
          </w:p>
        </w:tc>
      </w:tr>
      <w:tr w:rsidRPr="007B3F4C" w:rsidR="00FA19C8" w:rsidTr="5C195376" w14:paraId="0886E063" w14:textId="77777777">
        <w:tc>
          <w:tcPr>
            <w:tcW w:w="1177" w:type="dxa"/>
            <w:tcMar/>
            <w:vAlign w:val="center"/>
          </w:tcPr>
          <w:p w:rsidRPr="005555E0" w:rsidR="00FA19C8" w:rsidP="00140ACF" w:rsidRDefault="00FA19C8" w14:paraId="3097B754" w14:textId="0910FD1B">
            <w:pPr>
              <w:jc w:val="center"/>
              <w:rPr>
                <w:rFonts w:ascii="Arial" w:hAnsi="Arial" w:cs="Arial"/>
                <w:sz w:val="24"/>
                <w:szCs w:val="24"/>
              </w:rPr>
            </w:pPr>
            <w:r>
              <w:rPr>
                <w:rFonts w:ascii="Arial" w:hAnsi="Arial" w:cs="Arial"/>
                <w:sz w:val="24"/>
                <w:szCs w:val="24"/>
              </w:rPr>
              <w:t>8.5</w:t>
            </w:r>
          </w:p>
        </w:tc>
        <w:tc>
          <w:tcPr>
            <w:tcW w:w="4537" w:type="dxa"/>
            <w:tcMar/>
            <w:vAlign w:val="center"/>
          </w:tcPr>
          <w:p w:rsidRPr="005555E0" w:rsidR="00FA19C8" w:rsidP="00140ACF" w:rsidRDefault="0051227F" w14:paraId="4760EE47" w14:textId="69CFA1BC">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tcMar/>
            <w:vAlign w:val="center"/>
          </w:tcPr>
          <w:p w:rsidRPr="005555E0" w:rsidR="00FA19C8" w:rsidP="00140ACF" w:rsidRDefault="000F77C0" w14:paraId="6CA1EEAF" w14:textId="719FDFE0">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FA19C8" w:rsidP="00140ACF" w:rsidRDefault="001D7161" w14:paraId="1B4EA810" w14:textId="74AB678B">
            <w:pPr>
              <w:jc w:val="center"/>
              <w:rPr>
                <w:rFonts w:ascii="Arial" w:hAnsi="Arial" w:cs="Arial"/>
                <w:sz w:val="24"/>
                <w:szCs w:val="24"/>
              </w:rPr>
            </w:pPr>
            <w:r w:rsidRPr="001D7161">
              <w:rPr>
                <w:rFonts w:ascii="Arial" w:hAnsi="Arial" w:cs="Arial"/>
                <w:sz w:val="24"/>
                <w:szCs w:val="24"/>
              </w:rPr>
              <w:t>This is included within Housing 21's business continuity plan should a cyber incident occur or extended suspension to our complaint recording system, ERICA, for example</w:t>
            </w:r>
          </w:p>
        </w:tc>
        <w:tc>
          <w:tcPr>
            <w:tcW w:w="3293" w:type="dxa"/>
            <w:tcMar/>
            <w:vAlign w:val="center"/>
          </w:tcPr>
          <w:p w:rsidRPr="005555E0" w:rsidR="00FA19C8" w:rsidP="00140ACF" w:rsidRDefault="00FA19C8" w14:paraId="33922449" w14:textId="77777777">
            <w:pPr>
              <w:jc w:val="center"/>
              <w:rPr>
                <w:rFonts w:ascii="Arial" w:hAnsi="Arial" w:cs="Arial"/>
                <w:sz w:val="24"/>
                <w:szCs w:val="24"/>
              </w:rPr>
            </w:pPr>
          </w:p>
        </w:tc>
      </w:tr>
    </w:tbl>
    <w:p w:rsidRPr="001865E4" w:rsidR="00FA19C8" w:rsidP="00FA19C8" w:rsidRDefault="00FA19C8" w14:paraId="1B95704D" w14:textId="77777777">
      <w:pPr>
        <w:rPr>
          <w:rFonts w:ascii="Arial" w:hAnsi="Arial" w:cs="Arial"/>
          <w:sz w:val="24"/>
          <w:szCs w:val="24"/>
        </w:rPr>
      </w:pPr>
    </w:p>
    <w:p w:rsidR="002B4327" w:rsidRDefault="002B4327" w14:paraId="5E6DDC90" w14:textId="4A5665E2">
      <w:pPr>
        <w:rPr>
          <w:rFonts w:ascii="Arial" w:hAnsi="Arial" w:cs="Arial"/>
          <w:sz w:val="24"/>
          <w:szCs w:val="24"/>
        </w:rPr>
      </w:pPr>
      <w:r>
        <w:rPr>
          <w:rFonts w:ascii="Arial" w:hAnsi="Arial" w:cs="Arial"/>
          <w:sz w:val="24"/>
          <w:szCs w:val="24"/>
        </w:rPr>
        <w:br w:type="page"/>
      </w:r>
    </w:p>
    <w:p w:rsidRPr="001865E4" w:rsidR="00FA19C8" w:rsidP="005555E0" w:rsidRDefault="00FA19C8" w14:paraId="6F8F6677" w14:textId="77777777">
      <w:pPr>
        <w:rPr>
          <w:rFonts w:ascii="Arial" w:hAnsi="Arial" w:cs="Arial"/>
          <w:sz w:val="24"/>
          <w:szCs w:val="24"/>
        </w:rPr>
      </w:pPr>
    </w:p>
    <w:p w:rsidR="0051227F" w:rsidP="569F5ADF" w:rsidRDefault="0051227F" w14:paraId="05EB0899" w14:textId="11311A0E">
      <w:pPr>
        <w:pStyle w:val="Heading1"/>
        <w:spacing w:after="120"/>
        <w:rPr>
          <w:rFonts w:cs="Arial"/>
        </w:rPr>
      </w:pPr>
      <w:bookmarkStart w:name="_Toc1972689685" w:id="664543543"/>
      <w:r w:rsidRPr="569F5ADF" w:rsidR="0051227F">
        <w:rPr>
          <w:rFonts w:cs="Arial"/>
        </w:rPr>
        <w:t xml:space="preserve">Section 9: </w:t>
      </w:r>
      <w:r w:rsidR="0051227F">
        <w:rPr>
          <w:rStyle w:val="normaltextrun"/>
          <w:shd w:val="clear" w:color="auto" w:fill="FFFFFF"/>
        </w:rPr>
        <w:t>Scrutiny &amp; oversight: continuous learning and improvement</w:t>
      </w:r>
      <w:bookmarkEnd w:id="664543543"/>
      <w:r w:rsidR="0051227F">
        <w:rPr>
          <w:rStyle w:val="normaltextrun"/>
          <w:shd w:val="clear" w:color="auto" w:fill="FFFFFF"/>
        </w:rPr>
        <w:t> </w:t>
      </w:r>
      <w:r w:rsidR="0051227F">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4"/>
        <w:gridCol w:w="3753"/>
        <w:gridCol w:w="3233"/>
      </w:tblGrid>
      <w:tr w:rsidRPr="007B3F4C" w:rsidR="0051227F" w:rsidTr="569F5ADF" w14:paraId="01239571" w14:textId="77777777">
        <w:tc>
          <w:tcPr>
            <w:tcW w:w="1177" w:type="dxa"/>
            <w:tcMar/>
            <w:vAlign w:val="center"/>
          </w:tcPr>
          <w:p w:rsidRPr="007B3F4C" w:rsidR="0051227F" w:rsidP="00140ACF" w:rsidRDefault="0051227F" w14:paraId="24B59B0B" w14:textId="77777777">
            <w:pPr>
              <w:jc w:val="center"/>
              <w:rPr>
                <w:rFonts w:ascii="Arial" w:hAnsi="Arial" w:cs="Arial"/>
                <w:sz w:val="24"/>
                <w:szCs w:val="24"/>
              </w:rPr>
            </w:pPr>
            <w:r w:rsidRPr="007B3F4C">
              <w:rPr>
                <w:rFonts w:ascii="Arial" w:hAnsi="Arial" w:cs="Arial"/>
                <w:sz w:val="24"/>
                <w:szCs w:val="24"/>
              </w:rPr>
              <w:t>Code provision</w:t>
            </w:r>
          </w:p>
        </w:tc>
        <w:tc>
          <w:tcPr>
            <w:tcW w:w="4537" w:type="dxa"/>
            <w:tcMar/>
            <w:vAlign w:val="center"/>
          </w:tcPr>
          <w:p w:rsidRPr="007B3F4C" w:rsidR="0051227F" w:rsidP="00140ACF" w:rsidRDefault="0051227F" w14:paraId="6609B715" w14:textId="77777777">
            <w:pPr>
              <w:jc w:val="center"/>
              <w:rPr>
                <w:rFonts w:ascii="Arial" w:hAnsi="Arial" w:cs="Arial"/>
                <w:sz w:val="24"/>
                <w:szCs w:val="24"/>
              </w:rPr>
            </w:pPr>
            <w:r w:rsidRPr="007B3F4C">
              <w:rPr>
                <w:rFonts w:ascii="Arial" w:hAnsi="Arial" w:cs="Arial"/>
                <w:sz w:val="24"/>
                <w:szCs w:val="24"/>
              </w:rPr>
              <w:t>Code requirement</w:t>
            </w:r>
          </w:p>
        </w:tc>
        <w:tc>
          <w:tcPr>
            <w:tcW w:w="1340" w:type="dxa"/>
            <w:tcMar/>
            <w:vAlign w:val="center"/>
          </w:tcPr>
          <w:p w:rsidRPr="007B3F4C" w:rsidR="0051227F" w:rsidP="00140ACF" w:rsidRDefault="0051227F" w14:paraId="1DC1826A" w14:textId="77777777">
            <w:pPr>
              <w:jc w:val="center"/>
              <w:rPr>
                <w:rFonts w:ascii="Arial" w:hAnsi="Arial" w:cs="Arial"/>
                <w:sz w:val="24"/>
                <w:szCs w:val="24"/>
              </w:rPr>
            </w:pPr>
            <w:r w:rsidRPr="007B3F4C">
              <w:rPr>
                <w:rFonts w:ascii="Arial" w:hAnsi="Arial" w:cs="Arial"/>
                <w:sz w:val="24"/>
                <w:szCs w:val="24"/>
              </w:rPr>
              <w:t>Comply: Yes / No</w:t>
            </w:r>
          </w:p>
        </w:tc>
        <w:tc>
          <w:tcPr>
            <w:tcW w:w="3827" w:type="dxa"/>
            <w:tcMar/>
            <w:vAlign w:val="center"/>
          </w:tcPr>
          <w:p w:rsidRPr="007B3F4C" w:rsidR="0051227F" w:rsidP="00140ACF" w:rsidRDefault="0051227F" w14:paraId="23B4D18F" w14:textId="77777777">
            <w:pPr>
              <w:jc w:val="center"/>
              <w:rPr>
                <w:rFonts w:ascii="Arial" w:hAnsi="Arial" w:cs="Arial"/>
                <w:sz w:val="24"/>
                <w:szCs w:val="24"/>
              </w:rPr>
            </w:pPr>
            <w:r w:rsidRPr="007B3F4C">
              <w:rPr>
                <w:rFonts w:ascii="Arial" w:hAnsi="Arial" w:cs="Arial"/>
                <w:sz w:val="24"/>
                <w:szCs w:val="24"/>
              </w:rPr>
              <w:t>Evidence</w:t>
            </w:r>
          </w:p>
        </w:tc>
        <w:tc>
          <w:tcPr>
            <w:tcW w:w="3293" w:type="dxa"/>
            <w:tcMar/>
            <w:vAlign w:val="center"/>
          </w:tcPr>
          <w:p w:rsidRPr="007B3F4C" w:rsidR="0051227F" w:rsidP="00140ACF" w:rsidRDefault="0051227F" w14:paraId="6AD82580" w14:textId="77777777">
            <w:pPr>
              <w:jc w:val="center"/>
              <w:rPr>
                <w:rFonts w:ascii="Arial" w:hAnsi="Arial" w:cs="Arial"/>
                <w:sz w:val="24"/>
                <w:szCs w:val="24"/>
              </w:rPr>
            </w:pPr>
            <w:r w:rsidRPr="007B3F4C">
              <w:rPr>
                <w:rFonts w:ascii="Arial" w:hAnsi="Arial" w:cs="Arial"/>
                <w:sz w:val="24"/>
                <w:szCs w:val="24"/>
              </w:rPr>
              <w:t>Commentary / explanation</w:t>
            </w:r>
          </w:p>
        </w:tc>
      </w:tr>
      <w:tr w:rsidRPr="007B3F4C" w:rsidR="0051227F" w:rsidTr="569F5ADF" w14:paraId="006A3888" w14:textId="77777777">
        <w:tc>
          <w:tcPr>
            <w:tcW w:w="1177" w:type="dxa"/>
            <w:tcMar/>
            <w:vAlign w:val="center"/>
          </w:tcPr>
          <w:p w:rsidRPr="007B3F4C" w:rsidR="0051227F" w:rsidP="00140ACF" w:rsidRDefault="0051227F" w14:paraId="4D28BFEE" w14:textId="7A23122F">
            <w:pPr>
              <w:jc w:val="center"/>
              <w:rPr>
                <w:rFonts w:ascii="Arial" w:hAnsi="Arial" w:cs="Arial"/>
                <w:sz w:val="24"/>
                <w:szCs w:val="24"/>
              </w:rPr>
            </w:pPr>
            <w:r w:rsidRPr="569F5ADF" w:rsidR="0051227F">
              <w:rPr>
                <w:rFonts w:ascii="Arial" w:hAnsi="Arial" w:cs="Arial"/>
                <w:sz w:val="24"/>
                <w:szCs w:val="24"/>
              </w:rPr>
              <w:t>9.1</w:t>
            </w:r>
          </w:p>
        </w:tc>
        <w:tc>
          <w:tcPr>
            <w:tcW w:w="4537" w:type="dxa"/>
            <w:tcMar/>
            <w:vAlign w:val="center"/>
          </w:tcPr>
          <w:p w:rsidRPr="007B3F4C" w:rsidR="0051227F" w:rsidP="00140ACF" w:rsidRDefault="004C60FB" w14:paraId="2A9265AA" w14:textId="205C01CE">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tcMar/>
            <w:vAlign w:val="center"/>
          </w:tcPr>
          <w:p w:rsidRPr="007B3F4C" w:rsidR="0051227F" w:rsidP="00140ACF" w:rsidRDefault="000F77C0" w14:paraId="4D52F802" w14:textId="1D5C9661">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51227F" w:rsidP="00140ACF" w:rsidRDefault="008B2839" w14:paraId="030148FC" w14:textId="1D601D45">
            <w:pPr>
              <w:jc w:val="center"/>
              <w:rPr>
                <w:rFonts w:ascii="Arial" w:hAnsi="Arial" w:cs="Arial"/>
                <w:sz w:val="24"/>
                <w:szCs w:val="24"/>
              </w:rPr>
            </w:pPr>
            <w:r w:rsidRPr="569F5ADF" w:rsidR="3176AA02">
              <w:rPr>
                <w:rFonts w:ascii="Arial" w:hAnsi="Arial" w:cs="Arial"/>
                <w:sz w:val="24"/>
                <w:szCs w:val="24"/>
              </w:rPr>
              <w:t xml:space="preserve">When assessing lessons learnt, Housing 21 </w:t>
            </w:r>
            <w:r w:rsidRPr="569F5ADF" w:rsidR="3176AA02">
              <w:rPr>
                <w:rFonts w:ascii="Arial" w:hAnsi="Arial" w:cs="Arial"/>
                <w:sz w:val="24"/>
                <w:szCs w:val="24"/>
              </w:rPr>
              <w:t>determines</w:t>
            </w:r>
            <w:r w:rsidRPr="569F5ADF" w:rsidR="3176AA02">
              <w:rPr>
                <w:rFonts w:ascii="Arial" w:hAnsi="Arial" w:cs="Arial"/>
                <w:sz w:val="24"/>
                <w:szCs w:val="24"/>
              </w:rPr>
              <w:t xml:space="preserve"> the extent of those lessons learnt and the parts of the organisation which these lessons need to be embedded in</w:t>
            </w:r>
            <w:r w:rsidRPr="569F5ADF" w:rsidR="3176AA02">
              <w:rPr>
                <w:rFonts w:ascii="Arial" w:hAnsi="Arial" w:cs="Arial"/>
                <w:sz w:val="24"/>
                <w:szCs w:val="24"/>
              </w:rPr>
              <w:t xml:space="preserve">. </w:t>
            </w:r>
            <w:r w:rsidRPr="569F5ADF" w:rsidR="170D054B">
              <w:rPr>
                <w:rFonts w:ascii="Arial" w:hAnsi="Arial" w:cs="Arial"/>
                <w:sz w:val="24"/>
                <w:szCs w:val="24"/>
              </w:rPr>
              <w:t xml:space="preserve">Information on </w:t>
            </w:r>
            <w:r w:rsidRPr="569F5ADF" w:rsidR="3176AA02">
              <w:rPr>
                <w:rFonts w:ascii="Arial" w:hAnsi="Arial" w:cs="Arial"/>
                <w:sz w:val="24"/>
                <w:szCs w:val="24"/>
              </w:rPr>
              <w:t>lessons</w:t>
            </w:r>
            <w:r w:rsidRPr="569F5ADF" w:rsidR="3176AA02">
              <w:rPr>
                <w:rFonts w:ascii="Arial" w:hAnsi="Arial" w:cs="Arial"/>
                <w:sz w:val="24"/>
                <w:szCs w:val="24"/>
              </w:rPr>
              <w:t xml:space="preserve"> learnt</w:t>
            </w:r>
            <w:r w:rsidRPr="569F5ADF" w:rsidR="66008329">
              <w:rPr>
                <w:rFonts w:ascii="Arial" w:hAnsi="Arial" w:cs="Arial"/>
                <w:sz w:val="24"/>
                <w:szCs w:val="24"/>
              </w:rPr>
              <w:t xml:space="preserve"> is available in various publications on</w:t>
            </w:r>
            <w:r w:rsidRPr="569F5ADF" w:rsidR="3176AA02">
              <w:rPr>
                <w:rFonts w:ascii="Arial" w:hAnsi="Arial" w:cs="Arial"/>
                <w:sz w:val="24"/>
                <w:szCs w:val="24"/>
              </w:rPr>
              <w:t xml:space="preserve"> </w:t>
            </w:r>
            <w:r w:rsidRPr="569F5ADF" w:rsidR="3176AA02">
              <w:rPr>
                <w:rFonts w:ascii="Arial" w:hAnsi="Arial" w:cs="Arial"/>
                <w:sz w:val="24"/>
                <w:szCs w:val="24"/>
              </w:rPr>
              <w:t xml:space="preserve">the </w:t>
            </w:r>
            <w:r w:rsidRPr="569F5ADF" w:rsidR="3176AA02">
              <w:rPr>
                <w:rFonts w:ascii="Arial" w:hAnsi="Arial" w:cs="Arial"/>
                <w:sz w:val="24"/>
                <w:szCs w:val="24"/>
              </w:rPr>
              <w:t>website</w:t>
            </w:r>
          </w:p>
        </w:tc>
        <w:tc>
          <w:tcPr>
            <w:tcW w:w="3293" w:type="dxa"/>
            <w:tcMar/>
            <w:vAlign w:val="center"/>
          </w:tcPr>
          <w:p w:rsidRPr="007B3F4C" w:rsidR="0051227F" w:rsidP="00140ACF" w:rsidRDefault="0051227F" w14:paraId="6359A05F" w14:textId="77777777">
            <w:pPr>
              <w:jc w:val="center"/>
              <w:rPr>
                <w:rFonts w:ascii="Arial" w:hAnsi="Arial" w:cs="Arial"/>
                <w:sz w:val="24"/>
                <w:szCs w:val="24"/>
              </w:rPr>
            </w:pPr>
          </w:p>
        </w:tc>
      </w:tr>
      <w:tr w:rsidRPr="007B3F4C" w:rsidR="0051227F" w:rsidTr="569F5ADF" w14:paraId="2F9FAADE" w14:textId="77777777">
        <w:tc>
          <w:tcPr>
            <w:tcW w:w="1177" w:type="dxa"/>
            <w:tcMar/>
            <w:vAlign w:val="center"/>
          </w:tcPr>
          <w:p w:rsidRPr="007B3F4C" w:rsidR="0051227F" w:rsidP="00140ACF" w:rsidRDefault="0051227F" w14:paraId="06075FA0" w14:textId="50DE46B4">
            <w:pPr>
              <w:jc w:val="center"/>
              <w:rPr>
                <w:rFonts w:ascii="Arial" w:hAnsi="Arial" w:cs="Arial"/>
                <w:sz w:val="24"/>
                <w:szCs w:val="24"/>
              </w:rPr>
            </w:pPr>
            <w:r>
              <w:rPr>
                <w:rFonts w:ascii="Arial" w:hAnsi="Arial" w:cs="Arial"/>
                <w:sz w:val="24"/>
                <w:szCs w:val="24"/>
              </w:rPr>
              <w:t>9.2</w:t>
            </w:r>
          </w:p>
        </w:tc>
        <w:tc>
          <w:tcPr>
            <w:tcW w:w="4537" w:type="dxa"/>
            <w:tcMar/>
            <w:vAlign w:val="center"/>
          </w:tcPr>
          <w:p w:rsidRPr="007B3F4C" w:rsidR="0051227F" w:rsidP="00140ACF" w:rsidRDefault="004C60FB" w14:paraId="63EC22AA" w14:textId="143D1041">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tcMar/>
            <w:vAlign w:val="center"/>
          </w:tcPr>
          <w:p w:rsidRPr="007B3F4C" w:rsidR="0051227F" w:rsidP="00140ACF" w:rsidRDefault="000F77C0" w14:paraId="74FAB92A" w14:textId="0401C06A">
            <w:pPr>
              <w:jc w:val="center"/>
              <w:rPr>
                <w:rFonts w:ascii="Arial" w:hAnsi="Arial" w:cs="Arial"/>
                <w:sz w:val="24"/>
                <w:szCs w:val="24"/>
              </w:rPr>
            </w:pPr>
            <w:r>
              <w:rPr>
                <w:rFonts w:ascii="Arial" w:hAnsi="Arial" w:cs="Arial"/>
                <w:sz w:val="24"/>
                <w:szCs w:val="24"/>
              </w:rPr>
              <w:t>Yes</w:t>
            </w:r>
          </w:p>
        </w:tc>
        <w:tc>
          <w:tcPr>
            <w:tcW w:w="3827" w:type="dxa"/>
            <w:tcMar/>
            <w:vAlign w:val="center"/>
          </w:tcPr>
          <w:p w:rsidRPr="007B3F4C" w:rsidR="0051227F" w:rsidP="00140ACF" w:rsidRDefault="00C00F98" w14:paraId="519E864E" w14:textId="007CEFB2">
            <w:pPr>
              <w:jc w:val="center"/>
              <w:rPr>
                <w:rFonts w:ascii="Arial" w:hAnsi="Arial" w:cs="Arial"/>
                <w:sz w:val="24"/>
                <w:szCs w:val="24"/>
              </w:rPr>
            </w:pPr>
            <w:r w:rsidRPr="00C00F98">
              <w:rPr>
                <w:rFonts w:ascii="Arial" w:hAnsi="Arial" w:cs="Arial"/>
                <w:sz w:val="24"/>
                <w:szCs w:val="24"/>
              </w:rPr>
              <w:t xml:space="preserve">Lessons learnt are captured </w:t>
            </w:r>
            <w:proofErr w:type="gramStart"/>
            <w:r w:rsidRPr="00C00F98">
              <w:rPr>
                <w:rFonts w:ascii="Arial" w:hAnsi="Arial" w:cs="Arial"/>
                <w:sz w:val="24"/>
                <w:szCs w:val="24"/>
              </w:rPr>
              <w:t>and also</w:t>
            </w:r>
            <w:proofErr w:type="gramEnd"/>
            <w:r w:rsidRPr="00C00F98">
              <w:rPr>
                <w:rFonts w:ascii="Arial" w:hAnsi="Arial" w:cs="Arial"/>
                <w:sz w:val="24"/>
                <w:szCs w:val="24"/>
              </w:rPr>
              <w:t xml:space="preserve"> discussed at the resident’s complaint panel as well as the employee complaint panel. </w:t>
            </w:r>
            <w:r w:rsidR="004B4D0E">
              <w:rPr>
                <w:rFonts w:ascii="Arial" w:hAnsi="Arial" w:cs="Arial"/>
                <w:sz w:val="24"/>
                <w:szCs w:val="24"/>
              </w:rPr>
              <w:t>A centrally held record is maintained of lessons learnt and responsibility for implementing them.</w:t>
            </w:r>
          </w:p>
        </w:tc>
        <w:tc>
          <w:tcPr>
            <w:tcW w:w="3293" w:type="dxa"/>
            <w:tcMar/>
            <w:vAlign w:val="center"/>
          </w:tcPr>
          <w:p w:rsidRPr="007B3F4C" w:rsidR="0051227F" w:rsidP="00140ACF" w:rsidRDefault="0051227F" w14:paraId="49933687" w14:textId="77777777">
            <w:pPr>
              <w:jc w:val="center"/>
              <w:rPr>
                <w:rFonts w:ascii="Arial" w:hAnsi="Arial" w:cs="Arial"/>
                <w:sz w:val="24"/>
                <w:szCs w:val="24"/>
              </w:rPr>
            </w:pPr>
          </w:p>
        </w:tc>
      </w:tr>
      <w:tr w:rsidRPr="007B3F4C" w:rsidR="0051227F" w:rsidTr="569F5ADF" w14:paraId="2980CFDE" w14:textId="77777777">
        <w:tc>
          <w:tcPr>
            <w:tcW w:w="1177" w:type="dxa"/>
            <w:tcMar/>
            <w:vAlign w:val="center"/>
          </w:tcPr>
          <w:p w:rsidRPr="005555E0" w:rsidR="0051227F" w:rsidP="00140ACF" w:rsidRDefault="0051227F" w14:paraId="1B6AC79D" w14:textId="6134296A">
            <w:pPr>
              <w:jc w:val="center"/>
              <w:rPr>
                <w:rFonts w:ascii="Arial" w:hAnsi="Arial" w:cs="Arial"/>
                <w:sz w:val="24"/>
                <w:szCs w:val="24"/>
              </w:rPr>
            </w:pPr>
            <w:r>
              <w:rPr>
                <w:rFonts w:ascii="Arial" w:hAnsi="Arial" w:cs="Arial"/>
                <w:sz w:val="24"/>
                <w:szCs w:val="24"/>
              </w:rPr>
              <w:t>9.3</w:t>
            </w:r>
          </w:p>
        </w:tc>
        <w:tc>
          <w:tcPr>
            <w:tcW w:w="4537" w:type="dxa"/>
            <w:tcMar/>
            <w:vAlign w:val="center"/>
          </w:tcPr>
          <w:p w:rsidRPr="005555E0" w:rsidR="0051227F" w:rsidP="00140ACF" w:rsidRDefault="004C60FB" w14:paraId="6A789804" w14:textId="5D7C8AED">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tcMar/>
            <w:vAlign w:val="center"/>
          </w:tcPr>
          <w:p w:rsidRPr="005555E0" w:rsidR="0051227F" w:rsidP="00140ACF" w:rsidRDefault="000F77C0" w14:paraId="2F6CC452" w14:textId="523F4653">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1227F" w:rsidP="00140ACF" w:rsidRDefault="004E71AF" w14:paraId="7AB442B8" w14:textId="526C91CC">
            <w:pPr>
              <w:jc w:val="center"/>
              <w:rPr>
                <w:rFonts w:ascii="Arial" w:hAnsi="Arial" w:cs="Arial"/>
                <w:sz w:val="24"/>
                <w:szCs w:val="24"/>
              </w:rPr>
            </w:pPr>
            <w:r w:rsidRPr="004E71AF">
              <w:rPr>
                <w:rFonts w:ascii="Arial" w:hAnsi="Arial" w:cs="Arial"/>
                <w:sz w:val="24"/>
                <w:szCs w:val="24"/>
              </w:rPr>
              <w:t>Lessons learnt and improvements are reported to Committees and Board on a regular basis. They are also presented to the employee and residents’ complaints panel and included in the resident’s newsletters</w:t>
            </w:r>
            <w:r w:rsidR="009314E0">
              <w:rPr>
                <w:rFonts w:ascii="Arial" w:hAnsi="Arial" w:cs="Arial"/>
                <w:sz w:val="24"/>
                <w:szCs w:val="24"/>
              </w:rPr>
              <w:t>.</w:t>
            </w:r>
          </w:p>
        </w:tc>
        <w:tc>
          <w:tcPr>
            <w:tcW w:w="3293" w:type="dxa"/>
            <w:tcMar/>
            <w:vAlign w:val="center"/>
          </w:tcPr>
          <w:p w:rsidRPr="005555E0" w:rsidR="0051227F" w:rsidP="00140ACF" w:rsidRDefault="0051227F" w14:paraId="7070913D" w14:textId="77777777">
            <w:pPr>
              <w:jc w:val="center"/>
              <w:rPr>
                <w:rFonts w:ascii="Arial" w:hAnsi="Arial" w:cs="Arial"/>
                <w:sz w:val="24"/>
                <w:szCs w:val="24"/>
              </w:rPr>
            </w:pPr>
          </w:p>
        </w:tc>
      </w:tr>
      <w:tr w:rsidRPr="007B3F4C" w:rsidR="0051227F" w:rsidTr="569F5ADF" w14:paraId="5DE1B409" w14:textId="77777777">
        <w:tc>
          <w:tcPr>
            <w:tcW w:w="1177" w:type="dxa"/>
            <w:tcMar/>
            <w:vAlign w:val="center"/>
          </w:tcPr>
          <w:p w:rsidRPr="005555E0" w:rsidR="0051227F" w:rsidP="00140ACF" w:rsidRDefault="0051227F" w14:paraId="4DB3311E" w14:textId="122429B1">
            <w:pPr>
              <w:jc w:val="center"/>
              <w:rPr>
                <w:rFonts w:ascii="Arial" w:hAnsi="Arial" w:cs="Arial"/>
                <w:sz w:val="24"/>
                <w:szCs w:val="24"/>
              </w:rPr>
            </w:pPr>
            <w:r>
              <w:rPr>
                <w:rFonts w:ascii="Arial" w:hAnsi="Arial" w:cs="Arial"/>
                <w:sz w:val="24"/>
                <w:szCs w:val="24"/>
              </w:rPr>
              <w:t>9.4</w:t>
            </w:r>
          </w:p>
        </w:tc>
        <w:tc>
          <w:tcPr>
            <w:tcW w:w="4537" w:type="dxa"/>
            <w:tcMar/>
            <w:vAlign w:val="center"/>
          </w:tcPr>
          <w:p w:rsidR="0051227F" w:rsidP="00140ACF" w:rsidRDefault="004C60FB" w14:paraId="7C205EFB" w14:textId="77777777">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w:t>
            </w:r>
            <w:r w:rsidRPr="004C60FB">
              <w:rPr>
                <w:rFonts w:ascii="Arial" w:hAnsi="Arial" w:cs="Arial"/>
                <w:sz w:val="24"/>
                <w:szCs w:val="24"/>
              </w:rPr>
              <w:t xml:space="preserve">identify potential systemic issues, serious risks, or policies and procedures that require revision.  </w:t>
            </w:r>
          </w:p>
          <w:p w:rsidRPr="005555E0" w:rsidR="009050BF" w:rsidP="00140ACF" w:rsidRDefault="009050BF" w14:paraId="6E7031F3" w14:textId="4E0681FA">
            <w:pPr>
              <w:rPr>
                <w:rFonts w:ascii="Arial" w:hAnsi="Arial" w:cs="Arial"/>
                <w:sz w:val="24"/>
                <w:szCs w:val="24"/>
              </w:rPr>
            </w:pPr>
          </w:p>
        </w:tc>
        <w:tc>
          <w:tcPr>
            <w:tcW w:w="1340" w:type="dxa"/>
            <w:tcMar/>
            <w:vAlign w:val="center"/>
          </w:tcPr>
          <w:p w:rsidRPr="005555E0" w:rsidR="0051227F" w:rsidP="00140ACF" w:rsidRDefault="000F77C0" w14:paraId="61392040" w14:textId="6079B13F">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1227F" w:rsidP="00140ACF" w:rsidRDefault="009314E0" w14:paraId="67972385" w14:textId="127BB5B1">
            <w:pPr>
              <w:jc w:val="center"/>
              <w:rPr>
                <w:rFonts w:ascii="Arial" w:hAnsi="Arial" w:cs="Arial"/>
                <w:sz w:val="24"/>
                <w:szCs w:val="24"/>
              </w:rPr>
            </w:pPr>
            <w:r w:rsidRPr="009314E0">
              <w:rPr>
                <w:rFonts w:ascii="Arial" w:hAnsi="Arial" w:cs="Arial"/>
                <w:sz w:val="24"/>
                <w:szCs w:val="24"/>
              </w:rPr>
              <w:t>The Managing Director of Retirement Living is the named Executive employee.</w:t>
            </w:r>
          </w:p>
        </w:tc>
        <w:tc>
          <w:tcPr>
            <w:tcW w:w="3293" w:type="dxa"/>
            <w:tcMar/>
            <w:vAlign w:val="center"/>
          </w:tcPr>
          <w:p w:rsidRPr="005555E0" w:rsidR="0051227F" w:rsidP="00140ACF" w:rsidRDefault="0051227F" w14:paraId="2C3A9137" w14:textId="77777777">
            <w:pPr>
              <w:jc w:val="center"/>
              <w:rPr>
                <w:rFonts w:ascii="Arial" w:hAnsi="Arial" w:cs="Arial"/>
                <w:sz w:val="24"/>
                <w:szCs w:val="24"/>
              </w:rPr>
            </w:pPr>
          </w:p>
        </w:tc>
      </w:tr>
      <w:tr w:rsidRPr="007B3F4C" w:rsidR="0051227F" w:rsidTr="569F5ADF" w14:paraId="2DBBBE29" w14:textId="77777777">
        <w:tc>
          <w:tcPr>
            <w:tcW w:w="1177" w:type="dxa"/>
            <w:tcMar/>
            <w:vAlign w:val="center"/>
          </w:tcPr>
          <w:p w:rsidRPr="005555E0" w:rsidR="0051227F" w:rsidP="00140ACF" w:rsidRDefault="0051227F" w14:paraId="36C49AEE" w14:textId="3A9849AF">
            <w:pPr>
              <w:jc w:val="center"/>
              <w:rPr>
                <w:rFonts w:ascii="Arial" w:hAnsi="Arial" w:cs="Arial"/>
                <w:sz w:val="24"/>
                <w:szCs w:val="24"/>
              </w:rPr>
            </w:pPr>
            <w:r>
              <w:rPr>
                <w:rFonts w:ascii="Arial" w:hAnsi="Arial" w:cs="Arial"/>
                <w:sz w:val="24"/>
                <w:szCs w:val="24"/>
              </w:rPr>
              <w:t>9.5</w:t>
            </w:r>
          </w:p>
        </w:tc>
        <w:tc>
          <w:tcPr>
            <w:tcW w:w="4537" w:type="dxa"/>
            <w:tcMar/>
            <w:vAlign w:val="center"/>
          </w:tcPr>
          <w:p w:rsidRPr="005555E0" w:rsidR="0051227F" w:rsidP="00140ACF" w:rsidRDefault="004C60FB" w14:paraId="2F787840" w14:textId="298F39A2">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tcMar/>
            <w:vAlign w:val="center"/>
          </w:tcPr>
          <w:p w:rsidRPr="005555E0" w:rsidR="0051227F" w:rsidP="00140ACF" w:rsidRDefault="000F77C0" w14:paraId="3BA9F648" w14:textId="3791A896">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1227F" w:rsidP="00140ACF" w:rsidRDefault="004333E6" w14:paraId="025A097E" w14:textId="1E6D2ACE">
            <w:pPr>
              <w:jc w:val="center"/>
              <w:rPr>
                <w:rFonts w:ascii="Arial" w:hAnsi="Arial" w:cs="Arial"/>
                <w:sz w:val="24"/>
                <w:szCs w:val="24"/>
              </w:rPr>
            </w:pPr>
            <w:r>
              <w:rPr>
                <w:rFonts w:ascii="Arial" w:hAnsi="Arial" w:cs="Arial"/>
                <w:sz w:val="24"/>
                <w:szCs w:val="24"/>
              </w:rPr>
              <w:t xml:space="preserve">A resident Board member is the appointed MRC. They have an open invitation to the lessons learnt employee </w:t>
            </w:r>
            <w:r w:rsidR="0031705B">
              <w:rPr>
                <w:rFonts w:ascii="Arial" w:hAnsi="Arial" w:cs="Arial"/>
                <w:sz w:val="24"/>
                <w:szCs w:val="24"/>
              </w:rPr>
              <w:t xml:space="preserve">group </w:t>
            </w:r>
            <w:r>
              <w:rPr>
                <w:rFonts w:ascii="Arial" w:hAnsi="Arial" w:cs="Arial"/>
                <w:sz w:val="24"/>
                <w:szCs w:val="24"/>
              </w:rPr>
              <w:t>and</w:t>
            </w:r>
            <w:r w:rsidR="0031705B">
              <w:rPr>
                <w:rFonts w:ascii="Arial" w:hAnsi="Arial" w:cs="Arial"/>
                <w:sz w:val="24"/>
                <w:szCs w:val="24"/>
              </w:rPr>
              <w:t xml:space="preserve"> </w:t>
            </w:r>
            <w:proofErr w:type="gramStart"/>
            <w:r w:rsidR="0031705B">
              <w:rPr>
                <w:rFonts w:ascii="Arial" w:hAnsi="Arial" w:cs="Arial"/>
                <w:sz w:val="24"/>
                <w:szCs w:val="24"/>
              </w:rPr>
              <w:t xml:space="preserve">the </w:t>
            </w:r>
            <w:r>
              <w:rPr>
                <w:rFonts w:ascii="Arial" w:hAnsi="Arial" w:cs="Arial"/>
                <w:sz w:val="24"/>
                <w:szCs w:val="24"/>
              </w:rPr>
              <w:t xml:space="preserve"> resident</w:t>
            </w:r>
            <w:proofErr w:type="gramEnd"/>
            <w:r w:rsidR="0031705B">
              <w:rPr>
                <w:rFonts w:ascii="Arial" w:hAnsi="Arial" w:cs="Arial"/>
                <w:sz w:val="24"/>
                <w:szCs w:val="24"/>
              </w:rPr>
              <w:t xml:space="preserve"> complaint panel.</w:t>
            </w:r>
          </w:p>
        </w:tc>
        <w:tc>
          <w:tcPr>
            <w:tcW w:w="3293" w:type="dxa"/>
            <w:tcMar/>
            <w:vAlign w:val="center"/>
          </w:tcPr>
          <w:p w:rsidRPr="005555E0" w:rsidR="0051227F" w:rsidP="00140ACF" w:rsidRDefault="0051227F" w14:paraId="532AD860" w14:textId="77777777">
            <w:pPr>
              <w:jc w:val="center"/>
              <w:rPr>
                <w:rFonts w:ascii="Arial" w:hAnsi="Arial" w:cs="Arial"/>
                <w:sz w:val="24"/>
                <w:szCs w:val="24"/>
              </w:rPr>
            </w:pPr>
          </w:p>
        </w:tc>
      </w:tr>
      <w:tr w:rsidRPr="007B3F4C" w:rsidR="0051227F" w:rsidTr="569F5ADF" w14:paraId="606B30B5" w14:textId="77777777">
        <w:tc>
          <w:tcPr>
            <w:tcW w:w="1177" w:type="dxa"/>
            <w:tcMar/>
            <w:vAlign w:val="center"/>
          </w:tcPr>
          <w:p w:rsidRPr="005555E0" w:rsidR="0051227F" w:rsidP="00140ACF" w:rsidRDefault="0051227F" w14:paraId="5A4F27CA" w14:textId="30CDA2F0">
            <w:pPr>
              <w:jc w:val="center"/>
              <w:rPr>
                <w:rFonts w:ascii="Arial" w:hAnsi="Arial" w:cs="Arial"/>
                <w:sz w:val="24"/>
                <w:szCs w:val="24"/>
              </w:rPr>
            </w:pPr>
            <w:r>
              <w:rPr>
                <w:rFonts w:ascii="Arial" w:hAnsi="Arial" w:cs="Arial"/>
                <w:sz w:val="24"/>
                <w:szCs w:val="24"/>
              </w:rPr>
              <w:t>9.6</w:t>
            </w:r>
          </w:p>
        </w:tc>
        <w:tc>
          <w:tcPr>
            <w:tcW w:w="4537" w:type="dxa"/>
            <w:tcMar/>
            <w:vAlign w:val="center"/>
          </w:tcPr>
          <w:p w:rsidRPr="005555E0" w:rsidR="0051227F" w:rsidP="00140ACF" w:rsidRDefault="004C60FB" w14:paraId="29B65ED4" w14:textId="5365C70A">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tcMar/>
            <w:vAlign w:val="center"/>
          </w:tcPr>
          <w:p w:rsidRPr="005555E0" w:rsidR="0051227F" w:rsidP="00140ACF" w:rsidRDefault="000F77C0" w14:paraId="5460BAD0" w14:textId="69FD4F24">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1227F" w:rsidP="00140ACF" w:rsidRDefault="0031705B" w14:paraId="1DEBA890" w14:textId="21AF3E7C">
            <w:pPr>
              <w:jc w:val="center"/>
              <w:rPr>
                <w:rFonts w:ascii="Arial" w:hAnsi="Arial" w:cs="Arial"/>
                <w:sz w:val="24"/>
                <w:szCs w:val="24"/>
              </w:rPr>
            </w:pPr>
            <w:r w:rsidRPr="0031705B">
              <w:rPr>
                <w:rFonts w:ascii="Arial" w:hAnsi="Arial" w:cs="Arial"/>
                <w:sz w:val="24"/>
                <w:szCs w:val="24"/>
              </w:rPr>
              <w:t>Information is regularly provided to the MRC, and they have access to the complaints team.</w:t>
            </w:r>
          </w:p>
        </w:tc>
        <w:tc>
          <w:tcPr>
            <w:tcW w:w="3293" w:type="dxa"/>
            <w:tcMar/>
            <w:vAlign w:val="center"/>
          </w:tcPr>
          <w:p w:rsidRPr="005555E0" w:rsidR="0051227F" w:rsidP="00140ACF" w:rsidRDefault="0051227F" w14:paraId="74AE5E79" w14:textId="77777777">
            <w:pPr>
              <w:jc w:val="center"/>
              <w:rPr>
                <w:rFonts w:ascii="Arial" w:hAnsi="Arial" w:cs="Arial"/>
                <w:sz w:val="24"/>
                <w:szCs w:val="24"/>
              </w:rPr>
            </w:pPr>
          </w:p>
        </w:tc>
      </w:tr>
      <w:tr w:rsidRPr="007B3F4C" w:rsidR="0051227F" w:rsidTr="569F5ADF" w14:paraId="189A732B" w14:textId="77777777">
        <w:tc>
          <w:tcPr>
            <w:tcW w:w="1177" w:type="dxa"/>
            <w:tcMar/>
            <w:vAlign w:val="center"/>
          </w:tcPr>
          <w:p w:rsidRPr="005555E0" w:rsidR="0051227F" w:rsidP="00140ACF" w:rsidRDefault="0051227F" w14:paraId="0D54F0D0" w14:textId="0564EEFA">
            <w:pPr>
              <w:jc w:val="center"/>
              <w:rPr>
                <w:rFonts w:ascii="Arial" w:hAnsi="Arial" w:cs="Arial"/>
                <w:sz w:val="24"/>
                <w:szCs w:val="24"/>
              </w:rPr>
            </w:pPr>
            <w:r>
              <w:rPr>
                <w:rFonts w:ascii="Arial" w:hAnsi="Arial" w:cs="Arial"/>
                <w:sz w:val="24"/>
                <w:szCs w:val="24"/>
              </w:rPr>
              <w:t>9.7</w:t>
            </w:r>
          </w:p>
        </w:tc>
        <w:tc>
          <w:tcPr>
            <w:tcW w:w="4537" w:type="dxa"/>
            <w:tcMar/>
            <w:vAlign w:val="center"/>
          </w:tcPr>
          <w:p w:rsidR="002B4327" w:rsidP="002B4327" w:rsidRDefault="002B4327" w14:paraId="017EEC83" w14:textId="7777777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rsidR="002B4327" w:rsidP="002B4327" w:rsidRDefault="002B4327" w14:paraId="7D441DBA" w14:textId="7777777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rsidR="002B4327" w:rsidP="002B4327" w:rsidRDefault="002B4327" w14:paraId="393554FE" w14:textId="7777777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rsidR="002B4327" w:rsidP="002B4327" w:rsidRDefault="002B4327" w14:paraId="4E0A735B" w14:textId="7777777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outcomes of the Ombudsman’s investigations and </w:t>
            </w:r>
            <w:r>
              <w:rPr>
                <w:rStyle w:val="normaltextrun"/>
                <w:rFonts w:ascii="Arial" w:hAnsi="Arial" w:cs="Arial"/>
              </w:rPr>
              <w:t>progress made in complying with orders related to severe maladministration findings; and  </w:t>
            </w:r>
            <w:r>
              <w:rPr>
                <w:rStyle w:val="eop"/>
                <w:rFonts w:ascii="Arial" w:hAnsi="Arial" w:cs="Arial"/>
              </w:rPr>
              <w:t> </w:t>
            </w:r>
          </w:p>
          <w:p w:rsidRPr="005555E0" w:rsidR="0051227F" w:rsidP="009050BF" w:rsidRDefault="002B4327" w14:paraId="0EA702AE" w14:textId="7AF5F1A5">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tcMar/>
            <w:vAlign w:val="center"/>
          </w:tcPr>
          <w:p w:rsidRPr="005555E0" w:rsidR="0051227F" w:rsidP="00140ACF" w:rsidRDefault="000F77C0" w14:paraId="381E8525" w14:textId="35D21150">
            <w:pPr>
              <w:jc w:val="center"/>
              <w:rPr>
                <w:rFonts w:ascii="Arial" w:hAnsi="Arial" w:cs="Arial"/>
                <w:sz w:val="24"/>
                <w:szCs w:val="24"/>
              </w:rPr>
            </w:pPr>
            <w:r>
              <w:rPr>
                <w:rFonts w:ascii="Arial" w:hAnsi="Arial" w:cs="Arial"/>
                <w:sz w:val="24"/>
                <w:szCs w:val="24"/>
              </w:rPr>
              <w:t>Yes</w:t>
            </w:r>
          </w:p>
        </w:tc>
        <w:tc>
          <w:tcPr>
            <w:tcW w:w="3827" w:type="dxa"/>
            <w:tcMar/>
            <w:vAlign w:val="center"/>
          </w:tcPr>
          <w:p w:rsidRPr="005555E0" w:rsidR="0051227F" w:rsidP="00140ACF" w:rsidRDefault="00B956A4" w14:paraId="05E6B9EB" w14:textId="13E29DCF">
            <w:pPr>
              <w:jc w:val="center"/>
              <w:rPr>
                <w:rFonts w:ascii="Arial" w:hAnsi="Arial" w:cs="Arial"/>
                <w:sz w:val="24"/>
                <w:szCs w:val="24"/>
              </w:rPr>
            </w:pPr>
            <w:r w:rsidRPr="00B956A4">
              <w:rPr>
                <w:rFonts w:ascii="Arial" w:hAnsi="Arial" w:cs="Arial"/>
                <w:sz w:val="24"/>
                <w:szCs w:val="24"/>
              </w:rPr>
              <w:t xml:space="preserve">Performance reporting is provided to Board and </w:t>
            </w:r>
            <w:r>
              <w:rPr>
                <w:rFonts w:ascii="Arial" w:hAnsi="Arial" w:cs="Arial"/>
                <w:sz w:val="24"/>
                <w:szCs w:val="24"/>
              </w:rPr>
              <w:t>Committee as well as individually to the MRC</w:t>
            </w:r>
            <w:r w:rsidRPr="00B956A4">
              <w:rPr>
                <w:rFonts w:ascii="Arial" w:hAnsi="Arial" w:cs="Arial"/>
                <w:sz w:val="24"/>
                <w:szCs w:val="24"/>
              </w:rPr>
              <w:t>.</w:t>
            </w:r>
          </w:p>
        </w:tc>
        <w:tc>
          <w:tcPr>
            <w:tcW w:w="3293" w:type="dxa"/>
            <w:tcMar/>
            <w:vAlign w:val="center"/>
          </w:tcPr>
          <w:p w:rsidRPr="005555E0" w:rsidR="0051227F" w:rsidP="00140ACF" w:rsidRDefault="0051227F" w14:paraId="7F772384" w14:textId="77777777">
            <w:pPr>
              <w:jc w:val="center"/>
              <w:rPr>
                <w:rFonts w:ascii="Arial" w:hAnsi="Arial" w:cs="Arial"/>
                <w:sz w:val="24"/>
                <w:szCs w:val="24"/>
              </w:rPr>
            </w:pPr>
          </w:p>
        </w:tc>
      </w:tr>
      <w:tr w:rsidRPr="007B3F4C" w:rsidR="0051227F" w:rsidTr="569F5ADF" w14:paraId="034CBA0A" w14:textId="77777777">
        <w:tc>
          <w:tcPr>
            <w:tcW w:w="1177" w:type="dxa"/>
            <w:tcMar/>
            <w:vAlign w:val="center"/>
          </w:tcPr>
          <w:p w:rsidRPr="005555E0" w:rsidR="0051227F" w:rsidP="00140ACF" w:rsidRDefault="0051227F" w14:paraId="3914B9B9" w14:textId="1CA4A08A">
            <w:pPr>
              <w:jc w:val="center"/>
              <w:rPr>
                <w:rFonts w:ascii="Arial" w:hAnsi="Arial" w:cs="Arial"/>
                <w:sz w:val="24"/>
                <w:szCs w:val="24"/>
              </w:rPr>
            </w:pPr>
            <w:r>
              <w:rPr>
                <w:rFonts w:ascii="Arial" w:hAnsi="Arial" w:cs="Arial"/>
                <w:sz w:val="24"/>
                <w:szCs w:val="24"/>
              </w:rPr>
              <w:t>9.8</w:t>
            </w:r>
          </w:p>
        </w:tc>
        <w:tc>
          <w:tcPr>
            <w:tcW w:w="4537" w:type="dxa"/>
            <w:tcMar/>
            <w:vAlign w:val="center"/>
          </w:tcPr>
          <w:p w:rsidR="002B4327" w:rsidP="002B4327" w:rsidRDefault="002B4327" w14:paraId="4377A2AA" w14:textId="7777777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rsidR="002B4327" w:rsidP="002B4327" w:rsidRDefault="002B4327" w14:paraId="5FA82115" w14:textId="7777777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rsidR="002B4327" w:rsidP="002B4327" w:rsidRDefault="002B4327" w14:paraId="500A0DDA" w14:textId="7777777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rsidR="002B4327" w:rsidP="002B4327" w:rsidRDefault="002B4327" w14:paraId="2CC23B43" w14:textId="7777777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rsidRPr="005555E0" w:rsidR="0051227F" w:rsidP="00140ACF" w:rsidRDefault="0051227F" w14:paraId="6B25D0E3" w14:textId="77777777">
            <w:pPr>
              <w:rPr>
                <w:rFonts w:ascii="Arial" w:hAnsi="Arial" w:cs="Arial"/>
                <w:sz w:val="24"/>
                <w:szCs w:val="24"/>
              </w:rPr>
            </w:pPr>
          </w:p>
        </w:tc>
        <w:tc>
          <w:tcPr>
            <w:tcW w:w="1340" w:type="dxa"/>
            <w:tcMar/>
            <w:vAlign w:val="center"/>
          </w:tcPr>
          <w:p w:rsidRPr="005555E0" w:rsidR="0051227F" w:rsidP="00140ACF" w:rsidRDefault="00B11901" w14:paraId="24CB76C6" w14:textId="2B8B58B3">
            <w:pPr>
              <w:jc w:val="center"/>
              <w:rPr>
                <w:rFonts w:ascii="Arial" w:hAnsi="Arial" w:cs="Arial"/>
                <w:sz w:val="24"/>
                <w:szCs w:val="24"/>
              </w:rPr>
            </w:pPr>
            <w:r w:rsidRPr="569F5ADF" w:rsidR="523466D8">
              <w:rPr>
                <w:rFonts w:ascii="Arial" w:hAnsi="Arial" w:cs="Arial"/>
                <w:sz w:val="24"/>
                <w:szCs w:val="24"/>
              </w:rPr>
              <w:t>Yes</w:t>
            </w:r>
          </w:p>
        </w:tc>
        <w:tc>
          <w:tcPr>
            <w:tcW w:w="3827" w:type="dxa"/>
            <w:tcMar/>
            <w:vAlign w:val="center"/>
          </w:tcPr>
          <w:p w:rsidRPr="005555E0" w:rsidR="0051227F" w:rsidP="00140ACF" w:rsidRDefault="00721245" w14:paraId="2C984965" w14:textId="5395F858">
            <w:pPr>
              <w:jc w:val="center"/>
              <w:rPr>
                <w:rFonts w:ascii="Arial" w:hAnsi="Arial" w:cs="Arial"/>
                <w:sz w:val="24"/>
                <w:szCs w:val="24"/>
              </w:rPr>
            </w:pPr>
            <w:r w:rsidRPr="569F5ADF" w:rsidR="0BB34462">
              <w:rPr>
                <w:rFonts w:ascii="Arial" w:hAnsi="Arial" w:cs="Arial"/>
                <w:sz w:val="24"/>
                <w:szCs w:val="24"/>
              </w:rPr>
              <w:t xml:space="preserve">As per our policy, a </w:t>
            </w:r>
            <w:r w:rsidRPr="569F5ADF" w:rsidR="0BB34462">
              <w:rPr>
                <w:rFonts w:ascii="Arial" w:hAnsi="Arial" w:cs="Arial"/>
                <w:sz w:val="24"/>
                <w:szCs w:val="24"/>
              </w:rPr>
              <w:t xml:space="preserve">standard </w:t>
            </w:r>
            <w:r w:rsidRPr="569F5ADF" w:rsidR="0BB34462">
              <w:rPr>
                <w:rFonts w:ascii="Arial" w:hAnsi="Arial" w:cs="Arial"/>
                <w:sz w:val="24"/>
                <w:szCs w:val="24"/>
              </w:rPr>
              <w:t>objective</w:t>
            </w:r>
            <w:r w:rsidRPr="569F5ADF" w:rsidR="0BB34462">
              <w:rPr>
                <w:rFonts w:ascii="Arial" w:hAnsi="Arial" w:cs="Arial"/>
                <w:sz w:val="24"/>
                <w:szCs w:val="24"/>
              </w:rPr>
              <w:t xml:space="preserve"> is include</w:t>
            </w:r>
            <w:r w:rsidRPr="569F5ADF" w:rsidR="0BB34462">
              <w:rPr>
                <w:rFonts w:ascii="Arial" w:hAnsi="Arial" w:cs="Arial"/>
                <w:sz w:val="24"/>
                <w:szCs w:val="24"/>
              </w:rPr>
              <w:t>d</w:t>
            </w:r>
            <w:r w:rsidRPr="569F5ADF" w:rsidR="0BB34462">
              <w:rPr>
                <w:rFonts w:ascii="Arial" w:hAnsi="Arial" w:cs="Arial"/>
                <w:sz w:val="24"/>
                <w:szCs w:val="24"/>
              </w:rPr>
              <w:t xml:space="preserve"> in all employees’ quarterly reviews which are undertaken by their line managers. An explanation of this is being rolled out and incorporated into the induction pathway for new employees. A positive complaints culture has been </w:t>
            </w:r>
            <w:r w:rsidRPr="569F5ADF" w:rsidR="0BB34462">
              <w:rPr>
                <w:rFonts w:ascii="Arial" w:hAnsi="Arial" w:cs="Arial"/>
                <w:sz w:val="24"/>
                <w:szCs w:val="24"/>
              </w:rPr>
              <w:t>developed</w:t>
            </w:r>
            <w:r w:rsidRPr="569F5ADF" w:rsidR="0BB34462">
              <w:rPr>
                <w:rFonts w:ascii="Arial" w:hAnsi="Arial" w:cs="Arial"/>
                <w:sz w:val="24"/>
                <w:szCs w:val="24"/>
              </w:rPr>
              <w:t xml:space="preserve"> and we will continue to focus on that.</w:t>
            </w:r>
          </w:p>
        </w:tc>
        <w:tc>
          <w:tcPr>
            <w:tcW w:w="3293" w:type="dxa"/>
            <w:tcMar/>
            <w:vAlign w:val="center"/>
          </w:tcPr>
          <w:p w:rsidRPr="005555E0" w:rsidR="0051227F" w:rsidP="00140ACF" w:rsidRDefault="0051227F" w14:paraId="69447BC2" w14:textId="77777777">
            <w:pPr>
              <w:jc w:val="center"/>
              <w:rPr>
                <w:rFonts w:ascii="Arial" w:hAnsi="Arial" w:cs="Arial"/>
                <w:sz w:val="24"/>
                <w:szCs w:val="24"/>
              </w:rPr>
            </w:pPr>
          </w:p>
        </w:tc>
      </w:tr>
    </w:tbl>
    <w:p w:rsidRPr="001865E4" w:rsidR="0051227F" w:rsidP="0051227F" w:rsidRDefault="0051227F" w14:paraId="167AE8DD" w14:textId="77777777">
      <w:pPr>
        <w:rPr>
          <w:rFonts w:ascii="Arial" w:hAnsi="Arial" w:cs="Arial"/>
          <w:sz w:val="24"/>
          <w:szCs w:val="24"/>
        </w:rPr>
      </w:pPr>
    </w:p>
    <w:p w:rsidRPr="001865E4" w:rsidR="005555E0" w:rsidP="00490374" w:rsidRDefault="005555E0" w14:paraId="0D433DF9" w14:textId="77777777">
      <w:pPr>
        <w:rPr>
          <w:rFonts w:ascii="Arial" w:hAnsi="Arial" w:cs="Arial"/>
          <w:sz w:val="24"/>
          <w:szCs w:val="24"/>
        </w:rPr>
      </w:pPr>
    </w:p>
    <w:sectPr w:rsidRPr="001865E4" w:rsidR="005555E0" w:rsidSect="00490374">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hint="default" w:ascii="Symbol" w:hAnsi="Symbol"/>
      </w:rPr>
    </w:lvl>
    <w:lvl w:ilvl="3">
      <w:start w:val="1"/>
      <w:numFmt w:val="bullet"/>
      <w:lvlText w:val="o"/>
      <w:lvlJc w:val="left"/>
      <w:pPr>
        <w:ind w:left="2268" w:hanging="567"/>
      </w:pPr>
      <w:rPr>
        <w:rFonts w:hint="default" w:ascii="Courier New" w:hAnsi="Courier New"/>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33171"/>
    <w:rsid w:val="000334EA"/>
    <w:rsid w:val="00035D47"/>
    <w:rsid w:val="00041982"/>
    <w:rsid w:val="000512DF"/>
    <w:rsid w:val="0005576C"/>
    <w:rsid w:val="000932E2"/>
    <w:rsid w:val="000A64A9"/>
    <w:rsid w:val="000C6D65"/>
    <w:rsid w:val="000D1243"/>
    <w:rsid w:val="000E1CBC"/>
    <w:rsid w:val="000E7195"/>
    <w:rsid w:val="000F1E7B"/>
    <w:rsid w:val="000F77C0"/>
    <w:rsid w:val="00107FF3"/>
    <w:rsid w:val="0013336D"/>
    <w:rsid w:val="00142E1B"/>
    <w:rsid w:val="00145D6C"/>
    <w:rsid w:val="00157585"/>
    <w:rsid w:val="00157945"/>
    <w:rsid w:val="001668E7"/>
    <w:rsid w:val="00181170"/>
    <w:rsid w:val="001865E4"/>
    <w:rsid w:val="0019740E"/>
    <w:rsid w:val="001A23AF"/>
    <w:rsid w:val="001B2668"/>
    <w:rsid w:val="001C50AF"/>
    <w:rsid w:val="001D7161"/>
    <w:rsid w:val="001E1734"/>
    <w:rsid w:val="001E78D9"/>
    <w:rsid w:val="0022591E"/>
    <w:rsid w:val="00231F2D"/>
    <w:rsid w:val="00245C7D"/>
    <w:rsid w:val="0025478B"/>
    <w:rsid w:val="002629FE"/>
    <w:rsid w:val="00283A5D"/>
    <w:rsid w:val="002918FF"/>
    <w:rsid w:val="002B4327"/>
    <w:rsid w:val="002C706E"/>
    <w:rsid w:val="002E6890"/>
    <w:rsid w:val="002E781A"/>
    <w:rsid w:val="002E7B76"/>
    <w:rsid w:val="002F41B3"/>
    <w:rsid w:val="00314582"/>
    <w:rsid w:val="0031705B"/>
    <w:rsid w:val="00324E3D"/>
    <w:rsid w:val="00327CC5"/>
    <w:rsid w:val="00331016"/>
    <w:rsid w:val="00337896"/>
    <w:rsid w:val="00346095"/>
    <w:rsid w:val="00346F14"/>
    <w:rsid w:val="003A6A28"/>
    <w:rsid w:val="003B350E"/>
    <w:rsid w:val="003C072E"/>
    <w:rsid w:val="003C1396"/>
    <w:rsid w:val="003F077D"/>
    <w:rsid w:val="00402D94"/>
    <w:rsid w:val="004211A6"/>
    <w:rsid w:val="004333E6"/>
    <w:rsid w:val="00440FBA"/>
    <w:rsid w:val="0044348F"/>
    <w:rsid w:val="0044577F"/>
    <w:rsid w:val="004653F5"/>
    <w:rsid w:val="00490374"/>
    <w:rsid w:val="004A2E1A"/>
    <w:rsid w:val="004B4D0E"/>
    <w:rsid w:val="004C07DA"/>
    <w:rsid w:val="004C1AE1"/>
    <w:rsid w:val="004C60FB"/>
    <w:rsid w:val="004D12AB"/>
    <w:rsid w:val="004E3738"/>
    <w:rsid w:val="004E71AF"/>
    <w:rsid w:val="0051227F"/>
    <w:rsid w:val="00524264"/>
    <w:rsid w:val="005555E0"/>
    <w:rsid w:val="00565AAC"/>
    <w:rsid w:val="00593983"/>
    <w:rsid w:val="005A5E65"/>
    <w:rsid w:val="005D54DF"/>
    <w:rsid w:val="005E4448"/>
    <w:rsid w:val="005E7181"/>
    <w:rsid w:val="00600241"/>
    <w:rsid w:val="0060496A"/>
    <w:rsid w:val="00607FD8"/>
    <w:rsid w:val="006100B0"/>
    <w:rsid w:val="006147B1"/>
    <w:rsid w:val="006175D8"/>
    <w:rsid w:val="00632372"/>
    <w:rsid w:val="00636CB6"/>
    <w:rsid w:val="006470DD"/>
    <w:rsid w:val="00653EC0"/>
    <w:rsid w:val="0066654D"/>
    <w:rsid w:val="00694160"/>
    <w:rsid w:val="006A6F12"/>
    <w:rsid w:val="006C0F91"/>
    <w:rsid w:val="006E4B4F"/>
    <w:rsid w:val="006F1D42"/>
    <w:rsid w:val="00721245"/>
    <w:rsid w:val="00723EA5"/>
    <w:rsid w:val="00756F34"/>
    <w:rsid w:val="00757DD8"/>
    <w:rsid w:val="0076209B"/>
    <w:rsid w:val="007723F2"/>
    <w:rsid w:val="00783EA1"/>
    <w:rsid w:val="0078731E"/>
    <w:rsid w:val="007B2FFC"/>
    <w:rsid w:val="007B3F4C"/>
    <w:rsid w:val="007E0508"/>
    <w:rsid w:val="007F0199"/>
    <w:rsid w:val="00803DD4"/>
    <w:rsid w:val="0080727C"/>
    <w:rsid w:val="008151C6"/>
    <w:rsid w:val="00821626"/>
    <w:rsid w:val="0082783C"/>
    <w:rsid w:val="00852C85"/>
    <w:rsid w:val="008632E9"/>
    <w:rsid w:val="008B2839"/>
    <w:rsid w:val="008B3056"/>
    <w:rsid w:val="008B580F"/>
    <w:rsid w:val="008C6AC1"/>
    <w:rsid w:val="008C7702"/>
    <w:rsid w:val="008C7B31"/>
    <w:rsid w:val="008D4984"/>
    <w:rsid w:val="008D78CB"/>
    <w:rsid w:val="008F6CB9"/>
    <w:rsid w:val="008F6E18"/>
    <w:rsid w:val="009050BF"/>
    <w:rsid w:val="009069E7"/>
    <w:rsid w:val="009104FF"/>
    <w:rsid w:val="00913B03"/>
    <w:rsid w:val="00914D32"/>
    <w:rsid w:val="0092234E"/>
    <w:rsid w:val="009314E0"/>
    <w:rsid w:val="009320DF"/>
    <w:rsid w:val="009837AF"/>
    <w:rsid w:val="009E16C8"/>
    <w:rsid w:val="009E7472"/>
    <w:rsid w:val="00A159EE"/>
    <w:rsid w:val="00A26336"/>
    <w:rsid w:val="00A27228"/>
    <w:rsid w:val="00A41A94"/>
    <w:rsid w:val="00A42535"/>
    <w:rsid w:val="00A511AE"/>
    <w:rsid w:val="00AB269E"/>
    <w:rsid w:val="00AB6959"/>
    <w:rsid w:val="00AB759C"/>
    <w:rsid w:val="00AD5639"/>
    <w:rsid w:val="00AD588D"/>
    <w:rsid w:val="00AD6F6B"/>
    <w:rsid w:val="00AD70AF"/>
    <w:rsid w:val="00B11901"/>
    <w:rsid w:val="00B35AEB"/>
    <w:rsid w:val="00B41B6B"/>
    <w:rsid w:val="00B95518"/>
    <w:rsid w:val="00B956A4"/>
    <w:rsid w:val="00BA0508"/>
    <w:rsid w:val="00BA3148"/>
    <w:rsid w:val="00BB59A2"/>
    <w:rsid w:val="00BD42EC"/>
    <w:rsid w:val="00BF5393"/>
    <w:rsid w:val="00C00F98"/>
    <w:rsid w:val="00C12B5C"/>
    <w:rsid w:val="00C14F2C"/>
    <w:rsid w:val="00C526A3"/>
    <w:rsid w:val="00C62492"/>
    <w:rsid w:val="00C62838"/>
    <w:rsid w:val="00C647EB"/>
    <w:rsid w:val="00C9151D"/>
    <w:rsid w:val="00CF217C"/>
    <w:rsid w:val="00D03871"/>
    <w:rsid w:val="00D41A47"/>
    <w:rsid w:val="00D4E175"/>
    <w:rsid w:val="00D63BC4"/>
    <w:rsid w:val="00DA3242"/>
    <w:rsid w:val="00DB15DE"/>
    <w:rsid w:val="00DC4073"/>
    <w:rsid w:val="00DE254E"/>
    <w:rsid w:val="00DE7097"/>
    <w:rsid w:val="00DF1ED8"/>
    <w:rsid w:val="00E21B67"/>
    <w:rsid w:val="00E42B0C"/>
    <w:rsid w:val="00E7080C"/>
    <w:rsid w:val="00E81B80"/>
    <w:rsid w:val="00E9606F"/>
    <w:rsid w:val="00E963EE"/>
    <w:rsid w:val="00EB3DF3"/>
    <w:rsid w:val="00EB5DC1"/>
    <w:rsid w:val="00EC12DA"/>
    <w:rsid w:val="00ED7FB0"/>
    <w:rsid w:val="00EE3402"/>
    <w:rsid w:val="00EF77AC"/>
    <w:rsid w:val="00F11EAF"/>
    <w:rsid w:val="00F2225E"/>
    <w:rsid w:val="00F26285"/>
    <w:rsid w:val="00F35B9B"/>
    <w:rsid w:val="00F42719"/>
    <w:rsid w:val="00F44A0E"/>
    <w:rsid w:val="00F51083"/>
    <w:rsid w:val="00F64AD1"/>
    <w:rsid w:val="00F6720A"/>
    <w:rsid w:val="00F820F3"/>
    <w:rsid w:val="00FA1234"/>
    <w:rsid w:val="00FA19C8"/>
    <w:rsid w:val="00FA564C"/>
    <w:rsid w:val="00FF25A5"/>
    <w:rsid w:val="00FF44D3"/>
    <w:rsid w:val="02E514AE"/>
    <w:rsid w:val="037BF257"/>
    <w:rsid w:val="0534D4E6"/>
    <w:rsid w:val="05737FBA"/>
    <w:rsid w:val="068AD688"/>
    <w:rsid w:val="073CA324"/>
    <w:rsid w:val="089497D7"/>
    <w:rsid w:val="095CFA10"/>
    <w:rsid w:val="099EFF94"/>
    <w:rsid w:val="0B937363"/>
    <w:rsid w:val="0BB34462"/>
    <w:rsid w:val="0BBFE080"/>
    <w:rsid w:val="0D01024F"/>
    <w:rsid w:val="0D1B98EA"/>
    <w:rsid w:val="0D6A84FC"/>
    <w:rsid w:val="0F0EC95A"/>
    <w:rsid w:val="105E1444"/>
    <w:rsid w:val="10CE8361"/>
    <w:rsid w:val="10DB442E"/>
    <w:rsid w:val="11DD9956"/>
    <w:rsid w:val="11F4A3E8"/>
    <w:rsid w:val="123F58E9"/>
    <w:rsid w:val="134B58CD"/>
    <w:rsid w:val="145423C1"/>
    <w:rsid w:val="14CC7D1C"/>
    <w:rsid w:val="170D054B"/>
    <w:rsid w:val="1884BF43"/>
    <w:rsid w:val="190735A9"/>
    <w:rsid w:val="197741A1"/>
    <w:rsid w:val="19BC6E93"/>
    <w:rsid w:val="1AB86C28"/>
    <w:rsid w:val="1AF975A6"/>
    <w:rsid w:val="1B50D610"/>
    <w:rsid w:val="1B8B0AD7"/>
    <w:rsid w:val="1C4D3D61"/>
    <w:rsid w:val="1EC2DF98"/>
    <w:rsid w:val="1EC4608F"/>
    <w:rsid w:val="1FA2F405"/>
    <w:rsid w:val="20411096"/>
    <w:rsid w:val="20FF7A92"/>
    <w:rsid w:val="210004F0"/>
    <w:rsid w:val="22831F8B"/>
    <w:rsid w:val="24E166D4"/>
    <w:rsid w:val="250F6E12"/>
    <w:rsid w:val="25D91DFB"/>
    <w:rsid w:val="25F03865"/>
    <w:rsid w:val="270493E9"/>
    <w:rsid w:val="273F9E40"/>
    <w:rsid w:val="284BBB71"/>
    <w:rsid w:val="294D9B16"/>
    <w:rsid w:val="29F8D0C8"/>
    <w:rsid w:val="2CB9FF66"/>
    <w:rsid w:val="2CFC38AA"/>
    <w:rsid w:val="2E88BBD2"/>
    <w:rsid w:val="2EC95535"/>
    <w:rsid w:val="2F183EE8"/>
    <w:rsid w:val="2F743618"/>
    <w:rsid w:val="2FA443A1"/>
    <w:rsid w:val="303C6D28"/>
    <w:rsid w:val="310F7335"/>
    <w:rsid w:val="3176AA02"/>
    <w:rsid w:val="3176B943"/>
    <w:rsid w:val="32191FB6"/>
    <w:rsid w:val="321C46AA"/>
    <w:rsid w:val="331B628D"/>
    <w:rsid w:val="33352F36"/>
    <w:rsid w:val="3353B963"/>
    <w:rsid w:val="3356C64A"/>
    <w:rsid w:val="335D9468"/>
    <w:rsid w:val="33D8F2A9"/>
    <w:rsid w:val="3556CFE6"/>
    <w:rsid w:val="35761559"/>
    <w:rsid w:val="372072E1"/>
    <w:rsid w:val="38BDCE47"/>
    <w:rsid w:val="3A5D36CA"/>
    <w:rsid w:val="3A75477C"/>
    <w:rsid w:val="3AB2EC26"/>
    <w:rsid w:val="3C93E415"/>
    <w:rsid w:val="3D482EE9"/>
    <w:rsid w:val="3DB6F54F"/>
    <w:rsid w:val="3F0B3688"/>
    <w:rsid w:val="41453683"/>
    <w:rsid w:val="41AA889D"/>
    <w:rsid w:val="432D09D3"/>
    <w:rsid w:val="44CD676B"/>
    <w:rsid w:val="453A8042"/>
    <w:rsid w:val="456D0EF2"/>
    <w:rsid w:val="45B93F1D"/>
    <w:rsid w:val="471917E0"/>
    <w:rsid w:val="471F1709"/>
    <w:rsid w:val="478D60F6"/>
    <w:rsid w:val="48592B89"/>
    <w:rsid w:val="49470A6C"/>
    <w:rsid w:val="4A967889"/>
    <w:rsid w:val="4AF9C660"/>
    <w:rsid w:val="4B0D22FC"/>
    <w:rsid w:val="4C4ABE27"/>
    <w:rsid w:val="4C4FEED7"/>
    <w:rsid w:val="4C78F201"/>
    <w:rsid w:val="4C8E8ADF"/>
    <w:rsid w:val="4CA8FCD1"/>
    <w:rsid w:val="4D0A9AA2"/>
    <w:rsid w:val="4D1000BF"/>
    <w:rsid w:val="4D383B0B"/>
    <w:rsid w:val="4F249E41"/>
    <w:rsid w:val="4F3A7CA5"/>
    <w:rsid w:val="4F47B1A7"/>
    <w:rsid w:val="508F228E"/>
    <w:rsid w:val="509CAE58"/>
    <w:rsid w:val="520511CC"/>
    <w:rsid w:val="523466D8"/>
    <w:rsid w:val="526566C7"/>
    <w:rsid w:val="53224B0C"/>
    <w:rsid w:val="53A4332C"/>
    <w:rsid w:val="53A44C22"/>
    <w:rsid w:val="53F44972"/>
    <w:rsid w:val="54C47E3A"/>
    <w:rsid w:val="54EB5DD2"/>
    <w:rsid w:val="54FF05F6"/>
    <w:rsid w:val="5562C403"/>
    <w:rsid w:val="557E28E5"/>
    <w:rsid w:val="564EB2F9"/>
    <w:rsid w:val="56929758"/>
    <w:rsid w:val="569F5ADF"/>
    <w:rsid w:val="57FF2B26"/>
    <w:rsid w:val="581E4DA8"/>
    <w:rsid w:val="5829D74F"/>
    <w:rsid w:val="584C384D"/>
    <w:rsid w:val="5853BE43"/>
    <w:rsid w:val="58732C94"/>
    <w:rsid w:val="5908E2EF"/>
    <w:rsid w:val="5935318F"/>
    <w:rsid w:val="59CEBAE3"/>
    <w:rsid w:val="5C195376"/>
    <w:rsid w:val="5CBC425A"/>
    <w:rsid w:val="5CC98E75"/>
    <w:rsid w:val="5CDBAB2B"/>
    <w:rsid w:val="5E2C6536"/>
    <w:rsid w:val="5E70BB14"/>
    <w:rsid w:val="5FA8CF41"/>
    <w:rsid w:val="60A635EF"/>
    <w:rsid w:val="61DF6DC1"/>
    <w:rsid w:val="623F6677"/>
    <w:rsid w:val="62F95D71"/>
    <w:rsid w:val="63776F15"/>
    <w:rsid w:val="63ECE382"/>
    <w:rsid w:val="63ECE382"/>
    <w:rsid w:val="64F99403"/>
    <w:rsid w:val="65A33D48"/>
    <w:rsid w:val="66008329"/>
    <w:rsid w:val="668BC067"/>
    <w:rsid w:val="6724D095"/>
    <w:rsid w:val="674BA2C3"/>
    <w:rsid w:val="67801D96"/>
    <w:rsid w:val="686C12BD"/>
    <w:rsid w:val="69013839"/>
    <w:rsid w:val="69D38E2C"/>
    <w:rsid w:val="6B16D0B7"/>
    <w:rsid w:val="6BD1AC27"/>
    <w:rsid w:val="6C790342"/>
    <w:rsid w:val="6CEEEBB8"/>
    <w:rsid w:val="6EC2A906"/>
    <w:rsid w:val="6FD72803"/>
    <w:rsid w:val="70B1959A"/>
    <w:rsid w:val="726112C4"/>
    <w:rsid w:val="734A3085"/>
    <w:rsid w:val="742F5EE7"/>
    <w:rsid w:val="74E311C4"/>
    <w:rsid w:val="74F2BF0D"/>
    <w:rsid w:val="74F7A7EA"/>
    <w:rsid w:val="754A84AA"/>
    <w:rsid w:val="756C9B1C"/>
    <w:rsid w:val="756EC0D6"/>
    <w:rsid w:val="76085172"/>
    <w:rsid w:val="767D6BB5"/>
    <w:rsid w:val="769C588E"/>
    <w:rsid w:val="77EB07FD"/>
    <w:rsid w:val="78BDFD3B"/>
    <w:rsid w:val="7A7E84EC"/>
    <w:rsid w:val="7BA98088"/>
    <w:rsid w:val="7D24660D"/>
    <w:rsid w:val="7DC52962"/>
    <w:rsid w:val="7DD4F1BC"/>
    <w:rsid w:val="7E9032D0"/>
    <w:rsid w:val="7F2101B3"/>
    <w:rsid w:val="7F361A39"/>
    <w:rsid w:val="7F7015CC"/>
    <w:rsid w:val="7F832EF0"/>
    <w:rsid w:val="7F9EC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hAnsi="Arial" w:eastAsiaTheme="majorEastAsia"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hAnsi="Arial" w:cs="Arial" w:eastAsiaTheme="majorEastAsia"/>
      <w:color w:val="009FDA"/>
      <w:kern w:val="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0374"/>
    <w:rPr>
      <w:rFonts w:ascii="Arial" w:hAnsi="Arial" w:eastAsiaTheme="majorEastAsia"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EB5DC1"/>
    <w:rPr>
      <w:rFonts w:ascii="Arial" w:hAnsi="Arial" w:cs="Arial" w:eastAsiaTheme="majorEastAsia"/>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hAnsi="Arial" w:eastAsia="Times New Roman"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styleId="normaltextrun" w:customStyle="1">
    <w:name w:val="normaltextrun"/>
    <w:basedOn w:val="DefaultParagraphFont"/>
    <w:rsid w:val="00F6720A"/>
  </w:style>
  <w:style w:type="character" w:styleId="eop" w:customStyle="1">
    <w:name w:val="eop"/>
    <w:basedOn w:val="DefaultParagraphFont"/>
    <w:rsid w:val="00F6720A"/>
  </w:style>
  <w:style w:type="paragraph" w:styleId="paragraph" w:customStyle="1">
    <w:name w:val="paragraph"/>
    <w:basedOn w:val="Normal"/>
    <w:rsid w:val="007723F2"/>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Hyperlink">
    <w:name w:val="Hyperlink"/>
    <w:basedOn w:val="DefaultParagraphFont"/>
    <w:uiPriority w:val="99"/>
    <w:unhideWhenUsed/>
    <w:rsid w:val="009069E7"/>
    <w:rPr>
      <w:color w:val="0563C1" w:themeColor="hyperlink"/>
      <w:u w:val="single"/>
    </w:rPr>
  </w:style>
  <w:style w:type="character" w:styleId="UnresolvedMention">
    <w:name w:val="Unresolved Mention"/>
    <w:basedOn w:val="DefaultParagraphFont"/>
    <w:uiPriority w:val="99"/>
    <w:semiHidden/>
    <w:unhideWhenUsed/>
    <w:rsid w:val="009069E7"/>
    <w:rPr>
      <w:color w:val="605E5C"/>
      <w:shd w:val="clear" w:color="auto" w:fill="E1DFDD"/>
    </w:rPr>
  </w:style>
  <w:style w:type="paragraph" w:styleId="CSWparagraphs" w:customStyle="1">
    <w:name w:val="CSW paragraphs"/>
    <w:basedOn w:val="Normal"/>
    <w:link w:val="CSWparagraphsChar"/>
    <w:qFormat/>
    <w:rsid w:val="00B41B6B"/>
    <w:pPr>
      <w:spacing w:after="0" w:line="276" w:lineRule="auto"/>
      <w:ind w:left="360" w:hanging="360"/>
    </w:pPr>
    <w:rPr>
      <w:rFonts w:ascii="Arial" w:hAnsi="Arial" w:eastAsia="Times New Roman" w:cs="Arial"/>
      <w:kern w:val="0"/>
      <w:sz w:val="24"/>
      <w:szCs w:val="24"/>
      <w14:ligatures w14:val="none"/>
    </w:rPr>
  </w:style>
  <w:style w:type="character" w:styleId="CSWparagraphsChar" w:customStyle="1">
    <w:name w:val="CSW paragraphs Char"/>
    <w:basedOn w:val="DefaultParagraphFont"/>
    <w:link w:val="CSWparagraphs"/>
    <w:rsid w:val="00B41B6B"/>
    <w:rPr>
      <w:rFonts w:ascii="Arial" w:hAnsi="Arial" w:eastAsia="Times New Roman" w:cs="Arial"/>
      <w:kern w:val="0"/>
      <w:sz w:val="24"/>
      <w:szCs w:val="24"/>
      <w14:ligatures w14:val="none"/>
    </w:rPr>
  </w:style>
  <w:style w:type="character" w:styleId="FollowedHyperlink">
    <w:name w:val="FollowedHyperlink"/>
    <w:basedOn w:val="DefaultParagraphFont"/>
    <w:uiPriority w:val="99"/>
    <w:semiHidden/>
    <w:unhideWhenUsed/>
    <w:rsid w:val="00402D94"/>
    <w:rPr>
      <w:color w:val="954F72" w:themeColor="followedHyperlink"/>
      <w:u w:val="single"/>
    </w:rPr>
  </w:style>
  <w:style w:type="paragraph" w:styleId="Revision">
    <w:name w:val="Revision"/>
    <w:hidden/>
    <w:uiPriority w:val="99"/>
    <w:semiHidden/>
    <w:rsid w:val="006100B0"/>
    <w:pPr>
      <w:spacing w:after="0" w:line="240" w:lineRule="auto"/>
    </w:pPr>
  </w:style>
  <w:style w:type="paragraph" w:styleId="CommentText">
    <w:name w:val="annotation text"/>
    <w:basedOn w:val="Normal"/>
    <w:link w:val="CommentTextChar"/>
    <w:uiPriority w:val="99"/>
    <w:unhideWhenUsed/>
    <w:rsid w:val="006100B0"/>
    <w:pPr>
      <w:spacing w:line="240" w:lineRule="auto"/>
    </w:pPr>
    <w:rPr>
      <w:sz w:val="20"/>
      <w:szCs w:val="20"/>
    </w:rPr>
  </w:style>
  <w:style w:type="character" w:styleId="CommentTextChar" w:customStyle="1">
    <w:name w:val="Comment Text Char"/>
    <w:basedOn w:val="DefaultParagraphFont"/>
    <w:link w:val="CommentText"/>
    <w:uiPriority w:val="99"/>
    <w:rsid w:val="006100B0"/>
    <w:rPr>
      <w:sz w:val="20"/>
      <w:szCs w:val="20"/>
    </w:rPr>
  </w:style>
  <w:style w:type="paragraph" w:styleId="CommentSubject">
    <w:name w:val="annotation subject"/>
    <w:basedOn w:val="CommentText"/>
    <w:next w:val="CommentText"/>
    <w:link w:val="CommentSubjectChar"/>
    <w:uiPriority w:val="99"/>
    <w:semiHidden/>
    <w:unhideWhenUsed/>
    <w:rsid w:val="006100B0"/>
    <w:rPr>
      <w:b/>
      <w:bCs/>
    </w:rPr>
  </w:style>
  <w:style w:type="character" w:styleId="CommentSubjectChar" w:customStyle="1">
    <w:name w:val="Comment Subject Char"/>
    <w:basedOn w:val="CommentTextChar"/>
    <w:link w:val="CommentSubject"/>
    <w:uiPriority w:val="99"/>
    <w:semiHidden/>
    <w:rsid w:val="006100B0"/>
    <w:rPr>
      <w:b/>
      <w:bCs/>
      <w:sz w:val="20"/>
      <w:szCs w:val="20"/>
    </w:rPr>
  </w:style>
  <w:style w:type="paragraph" w:styleId="TOC1">
    <w:uiPriority w:val="39"/>
    <w:name w:val="toc 1"/>
    <w:basedOn w:val="Normal"/>
    <w:next w:val="Normal"/>
    <w:unhideWhenUsed/>
    <w:rsid w:val="569F5AD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inyurl.com/2p9m3uhm"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inyurl.com/2p9m3uhm"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www.housing21.org.uk/resident-information/get-involved-engagement-and-feedback/feedback-and-complaints/complaints/" TargetMode="External" Id="rId10" /><Relationship Type="http://schemas.openxmlformats.org/officeDocument/2006/relationships/customXml" Target="../customXml/item4.xml" Id="rId4" /><Relationship Type="http://schemas.microsoft.com/office/2011/relationships/commentsExtended" Target="commentsExtended.xml" Id="rId14" /><Relationship Type="http://schemas.openxmlformats.org/officeDocument/2006/relationships/theme" Target="theme/theme1.xml" Id="rId22" /><Relationship Type="http://schemas.openxmlformats.org/officeDocument/2006/relationships/hyperlink" Target="https://www.housing21.org.uk/residents/feedback-complaints-and-compliments/" TargetMode="External" Id="Rfbd7a19fcde542e6" /><Relationship Type="http://schemas.openxmlformats.org/officeDocument/2006/relationships/hyperlink" Target="https://www.youtube.com/watch?v=-VL7nmS4_kc" TargetMode="External" Id="R0ef75c41c44c4007" /><Relationship Type="http://schemas.openxmlformats.org/officeDocument/2006/relationships/hyperlink" Target="https://view.officeapps.live.com/op/view.aspx?src=https%3A%2F%2Fwww.housing21.org.uk%2Fmedia%2F1p5exja5%2Funacceptable-behaviour-policy.docx&amp;wdOrigin=BROWSELINK" TargetMode="External" Id="Ra5378e5fbff746bd" /><Relationship Type="http://schemas.openxmlformats.org/officeDocument/2006/relationships/hyperlink" Target="https://www.housing21.org.uk/media/emshuank/complaints-performance-and-service-improvement-annual-report-2025-final.pdf" TargetMode="External" Id="R75c22c3c1aab44da" /><Relationship Type="http://schemas.openxmlformats.org/officeDocument/2006/relationships/hyperlink" Target="https://view.officeapps.live.com/op/view.aspx?src=https%3A%2F%2Fwww.housing21.org.uk%2Fmedia%2Fvsjj3e2l%2Fcomplaints-policy-and-procedure.docx&amp;wdOrigin=BROWSELINK" TargetMode="External" Id="R346c732e41414e42" /><Relationship Type="http://schemas.openxmlformats.org/officeDocument/2006/relationships/hyperlink" Target="https://tinyurl.com/2p9m3uhm" TargetMode="External" Id="R6f684f86edb24edb" /><Relationship Type="http://schemas.openxmlformats.org/officeDocument/2006/relationships/hyperlink" Target="https://view.officeapps.live.com/op/view.aspx?src=https%3A%2F%2Fwww.housing21.org.uk%2Fmedia%2Fvsjj3e2l%2Fcomplaints-policy-and-procedure.docx&amp;wdOrigin=BROWSELINK" TargetMode="External" Id="R5c68dbe53e004ca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adc6eadf69ab04c7cdc4218a78de4f74">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9dcc0ed056f02f730ad4bfe989f08fc4"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63ee96-cf4f-4e37-a862-edc5ef3df55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4af167-351c-4676-b295-868d7c7e4242">
      <Terms xmlns="http://schemas.microsoft.com/office/infopath/2007/PartnerControls"/>
    </lcf76f155ced4ddcb4097134ff3c332f>
    <TaxCatchAll xmlns="1c3645b9-862b-48d5-a8e4-c613413784df" xsi:nil="true"/>
  </documentManagement>
</p:properties>
</file>

<file path=customXml/itemProps1.xml><?xml version="1.0" encoding="utf-8"?>
<ds:datastoreItem xmlns:ds="http://schemas.openxmlformats.org/officeDocument/2006/customXml" ds:itemID="{8806F5EF-9D57-47AE-91CE-A9255CD6D568}"/>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purl.org/dc/elements/1.1/"/>
    <ds:schemaRef ds:uri="394af167-351c-4676-b295-868d7c7e4242"/>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1c3645b9-862b-48d5-a8e4-c613413784d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Verity Richards</dc:creator>
  <keywords/>
  <dc:description/>
  <lastModifiedBy>Jessica Thorley</lastModifiedBy>
  <revision>18</revision>
  <dcterms:created xsi:type="dcterms:W3CDTF">2025-03-25T11:31:00.0000000Z</dcterms:created>
  <dcterms:modified xsi:type="dcterms:W3CDTF">2025-12-10T13:48:20.5676698Z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0x010100BA6A1A4F3602DE4BAE1E8D3EB73347AE</vt:lpwstr>
  </property>
</Properties>
</file>